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821CAC" w:rsidRDefault="00821CAC">
      <w:pPr>
        <w:pStyle w:val="Standard"/>
        <w:rPr>
          <w:b/>
          <w:bCs/>
          <w:lang w:val="pl-PL"/>
        </w:rPr>
      </w:pPr>
    </w:p>
    <w:p w:rsidR="00821CAC" w:rsidRDefault="00492E03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na realizację zadania </w:t>
      </w:r>
      <w:r w:rsidR="007802F0">
        <w:rPr>
          <w:b/>
          <w:bCs/>
          <w:lang w:val="pl-PL"/>
        </w:rPr>
        <w:t>pt. „Remont</w:t>
      </w:r>
      <w:r>
        <w:rPr>
          <w:b/>
          <w:bCs/>
          <w:lang w:val="pl-PL"/>
        </w:rPr>
        <w:t xml:space="preserve"> dwóch mieszkań w Choszcznie przy ul. Konopnickiej 1.”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ul. Wolności 24, 73-200 Choszczno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821CAC" w:rsidRDefault="00821CAC">
      <w:pPr>
        <w:pStyle w:val="Standard"/>
        <w:ind w:left="72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821CAC" w:rsidRDefault="00492E03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821CAC" w:rsidRDefault="00821CAC">
      <w:pPr>
        <w:pStyle w:val="Standard"/>
        <w:ind w:left="1080"/>
        <w:jc w:val="both"/>
      </w:pPr>
    </w:p>
    <w:p w:rsidR="00821CAC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821CAC" w:rsidRDefault="00492E03">
      <w:pPr>
        <w:pStyle w:val="Standard"/>
        <w:ind w:left="95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Zamówienie obejmuje podział mieszkania na dwie kawalerki z wykonaniem nowych instalacji elektrycznych i grzewczych oraz przerobienie instalacji wodnej i kanalizacyjnej. Wydzielenie miejsc na łazienki, położeniem glazury i terakoty wraz z białym montażem. Wymianę większości okien, rozebranie starych pieców kaflowych, przemurowanie przejścia między mieszkaniami, wymianę </w:t>
      </w:r>
      <w:r w:rsidR="007802F0">
        <w:rPr>
          <w:rFonts w:cs="Times New Roman"/>
          <w:lang w:val="pl-PL"/>
        </w:rPr>
        <w:t>drzwi i</w:t>
      </w:r>
      <w:r>
        <w:rPr>
          <w:rFonts w:cs="Times New Roman"/>
          <w:lang w:val="pl-PL"/>
        </w:rPr>
        <w:t xml:space="preserve"> wstawienie ościeżnic. Remont obejmuje kompletne malowanie mieszkań wraz z uprzednim przygotowaniem ścian i sufitów oraz wymianę paneli podłogowych z listwami.  W zakresie remontu jest także wywóz odpadów, gruzu i śmieci.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60 dni od dnia podpisania umowy.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7802F0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Termin i miejsce składania ofert: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4"/>
        </w:numPr>
        <w:jc w:val="both"/>
      </w:pPr>
      <w:r>
        <w:rPr>
          <w:lang w:val="pl-PL"/>
        </w:rPr>
        <w:t>Termin składania ofert do</w:t>
      </w:r>
      <w:r>
        <w:rPr>
          <w:b/>
          <w:u w:val="single"/>
          <w:lang w:val="pl-PL"/>
        </w:rPr>
        <w:t xml:space="preserve"> 31.07.2019 </w:t>
      </w:r>
      <w:r>
        <w:rPr>
          <w:lang w:val="pl-PL"/>
        </w:rPr>
        <w:t>do godz. 12-tej.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złożonych ofert nastąpi w dniu 31.07.2019 r. o godzinie 12:15.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821CAC" w:rsidRDefault="00492E03">
      <w:pPr>
        <w:pStyle w:val="Standard"/>
        <w:ind w:left="720"/>
        <w:jc w:val="both"/>
      </w:pPr>
      <w:r>
        <w:rPr>
          <w:b/>
          <w:lang w:val="pl-PL"/>
        </w:rPr>
        <w:t>„NIE OTWIERAĆ – OFERTA „</w:t>
      </w:r>
      <w:r>
        <w:rPr>
          <w:b/>
          <w:bCs/>
          <w:lang w:val="pl-PL"/>
        </w:rPr>
        <w:t xml:space="preserve">Remont dwóch mieszkań w Choszcznie przy </w:t>
      </w:r>
      <w:r>
        <w:rPr>
          <w:b/>
          <w:bCs/>
          <w:lang w:val="pl-PL"/>
        </w:rPr>
        <w:br/>
        <w:t>ul. Konopnickiej 1</w:t>
      </w:r>
      <w:r>
        <w:rPr>
          <w:b/>
          <w:lang w:val="pl-PL"/>
        </w:rPr>
        <w:t>.”</w:t>
      </w:r>
    </w:p>
    <w:p w:rsidR="00821CAC" w:rsidRDefault="00492E03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 xml:space="preserve">Umowa zostanie zawarta z Wykonawcą, który zaoferuje </w:t>
      </w:r>
      <w:bookmarkStart w:id="0" w:name="_GoBack"/>
      <w:bookmarkEnd w:id="0"/>
      <w:r>
        <w:rPr>
          <w:lang w:val="pl-PL"/>
        </w:rPr>
        <w:t>najniższą cenę.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821CAC" w:rsidRDefault="00821CAC">
      <w:pPr>
        <w:pStyle w:val="Standard"/>
        <w:jc w:val="both"/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821CAC" w:rsidRDefault="00492E03">
      <w:pPr>
        <w:pStyle w:val="Standard"/>
        <w:jc w:val="both"/>
      </w:pPr>
      <w:r>
        <w:rPr>
          <w:bCs/>
          <w:lang w:val="pl-PL"/>
        </w:rPr>
        <w:t>Artur Raczyński pokój nr 5 telefon +48 95 765 93 94 lub kom. +48 781 305 020.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sectPr w:rsidR="00821CA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D3" w:rsidRDefault="00492E03">
      <w:r>
        <w:separator/>
      </w:r>
    </w:p>
  </w:endnote>
  <w:endnote w:type="continuationSeparator" w:id="0">
    <w:p w:rsidR="003D0DD3" w:rsidRDefault="004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D3" w:rsidRDefault="00492E03">
      <w:r>
        <w:rPr>
          <w:color w:val="000000"/>
        </w:rPr>
        <w:separator/>
      </w:r>
    </w:p>
  </w:footnote>
  <w:footnote w:type="continuationSeparator" w:id="0">
    <w:p w:rsidR="003D0DD3" w:rsidRDefault="0049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3D0DD3"/>
    <w:rsid w:val="00492E03"/>
    <w:rsid w:val="007802F0"/>
    <w:rsid w:val="008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Artur Raczyński</cp:lastModifiedBy>
  <cp:revision>3</cp:revision>
  <cp:lastPrinted>2019-02-21T13:56:00Z</cp:lastPrinted>
  <dcterms:created xsi:type="dcterms:W3CDTF">2019-07-17T09:21:00Z</dcterms:created>
  <dcterms:modified xsi:type="dcterms:W3CDTF">2019-07-17T09:26:00Z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