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Pr="00A56697" w:rsidRDefault="003C288A">
      <w:pPr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  <w:bookmarkStart w:id="0" w:name="_GoBack"/>
      <w:bookmarkEnd w:id="0"/>
    </w:p>
    <w:p w:rsidR="003C288A" w:rsidRPr="00A56697" w:rsidRDefault="00D40E67">
      <w:pPr>
        <w:spacing w:line="360" w:lineRule="auto"/>
        <w:rPr>
          <w:rFonts w:ascii="Century Gothic" w:hAnsi="Century Gothic"/>
          <w:b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sz w:val="20"/>
          <w:szCs w:val="20"/>
          <w:lang w:val="pl-PL"/>
        </w:rPr>
        <w:t>„</w:t>
      </w:r>
      <w:r w:rsidR="00B92C0A" w:rsidRPr="00B92C0A">
        <w:rPr>
          <w:rFonts w:ascii="Century Gothic" w:hAnsi="Century Gothic"/>
          <w:sz w:val="20"/>
          <w:szCs w:val="20"/>
          <w:lang w:val="pl-PL"/>
        </w:rPr>
        <w:t>Wykonanie usług kominiarskich i przeglądów okresowych przewodów kominowych w budynkach stanowiących własność Gminy Choszczno a oddanych we władanie poszczególnym jednostkom organizacyjnym</w:t>
      </w:r>
      <w:r w:rsidRPr="00A56697">
        <w:rPr>
          <w:rFonts w:ascii="Century Gothic" w:hAnsi="Century Gothic"/>
          <w:b/>
          <w:sz w:val="20"/>
          <w:szCs w:val="20"/>
          <w:lang w:val="pl-PL"/>
        </w:rPr>
        <w:t>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E" w:rsidRDefault="00B006AE" w:rsidP="00A56697">
      <w:r>
        <w:separator/>
      </w:r>
    </w:p>
  </w:endnote>
  <w:endnote w:type="continuationSeparator" w:id="0">
    <w:p w:rsidR="00B006AE" w:rsidRDefault="00B006AE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B006AE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E" w:rsidRDefault="00B006AE" w:rsidP="00A56697">
      <w:r>
        <w:separator/>
      </w:r>
    </w:p>
  </w:footnote>
  <w:footnote w:type="continuationSeparator" w:id="0">
    <w:p w:rsidR="00B006AE" w:rsidRDefault="00B006AE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237D5A"/>
    <w:rsid w:val="003C288A"/>
    <w:rsid w:val="004A4EF6"/>
    <w:rsid w:val="00A56697"/>
    <w:rsid w:val="00B006AE"/>
    <w:rsid w:val="00B92C0A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2020-11-19T11:00:00Z</dcterms:created>
  <dcterms:modified xsi:type="dcterms:W3CDTF">2020-11-19T11:00:00Z</dcterms:modified>
</cp:coreProperties>
</file>