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A0" w:rsidRDefault="002E1DF9">
      <w:pPr>
        <w:pStyle w:val="TitleStyle"/>
      </w:pPr>
      <w:bookmarkStart w:id="0" w:name="_GoBack"/>
      <w:bookmarkEnd w:id="0"/>
      <w:r>
        <w:t>Średnia cena sprzedaży drewna, obliczona według średniej ceny drewna uzyskanej przez nadleśnictwa za pierwsze trzy kwartały 2015 r.</w:t>
      </w:r>
    </w:p>
    <w:p w:rsidR="00494DA0" w:rsidRDefault="002E1DF9">
      <w:pPr>
        <w:pStyle w:val="NormalStyle"/>
      </w:pPr>
      <w:r>
        <w:t>M.P.2015.1028 z dnia 2015.10.22</w:t>
      </w:r>
    </w:p>
    <w:p w:rsidR="00494DA0" w:rsidRDefault="002E1DF9">
      <w:pPr>
        <w:pStyle w:val="NormalStyle"/>
      </w:pPr>
      <w:r>
        <w:t>Status: Akt nieoceniany</w:t>
      </w:r>
    </w:p>
    <w:p w:rsidR="00494DA0" w:rsidRDefault="002E1DF9">
      <w:pPr>
        <w:pStyle w:val="NormalStyle"/>
      </w:pPr>
      <w:r>
        <w:t>Wersja od: 22 października 2015 r.</w:t>
      </w:r>
    </w:p>
    <w:p w:rsidR="00494DA0" w:rsidRDefault="002E1DF9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KOMUNIKAT</w:t>
      </w:r>
    </w:p>
    <w:p w:rsidR="00494DA0" w:rsidRDefault="002E1DF9">
      <w:pPr>
        <w:spacing w:after="0"/>
        <w:jc w:val="center"/>
      </w:pPr>
      <w:r>
        <w:rPr>
          <w:rFonts w:ascii="Times New Roman"/>
          <w:b/>
          <w:color w:val="000000"/>
          <w:sz w:val="36"/>
        </w:rPr>
        <w:t>PREZESA G</w:t>
      </w:r>
      <w:r>
        <w:rPr>
          <w:rFonts w:ascii="Times New Roman"/>
          <w:b/>
          <w:color w:val="000000"/>
          <w:sz w:val="36"/>
        </w:rPr>
        <w:t>ŁÓ</w:t>
      </w:r>
      <w:r>
        <w:rPr>
          <w:rFonts w:ascii="Times New Roman"/>
          <w:b/>
          <w:color w:val="000000"/>
          <w:sz w:val="36"/>
        </w:rPr>
        <w:t xml:space="preserve">WNEGO </w:t>
      </w:r>
      <w:r>
        <w:rPr>
          <w:rFonts w:ascii="Times New Roman"/>
          <w:b/>
          <w:color w:val="000000"/>
          <w:sz w:val="36"/>
        </w:rPr>
        <w:t>URZ</w:t>
      </w:r>
      <w:r>
        <w:rPr>
          <w:rFonts w:ascii="Times New Roman"/>
          <w:b/>
          <w:color w:val="000000"/>
          <w:sz w:val="36"/>
        </w:rPr>
        <w:t>Ę</w:t>
      </w:r>
      <w:r>
        <w:rPr>
          <w:rFonts w:ascii="Times New Roman"/>
          <w:b/>
          <w:color w:val="000000"/>
          <w:sz w:val="36"/>
        </w:rPr>
        <w:t>DU STATYSTYCZNEGO</w:t>
      </w:r>
    </w:p>
    <w:p w:rsidR="00494DA0" w:rsidRDefault="002E1DF9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 dnia 20 pa</w:t>
      </w:r>
      <w:r>
        <w:rPr>
          <w:rFonts w:ascii="Times New Roman"/>
          <w:color w:val="000000"/>
          <w:sz w:val="30"/>
        </w:rPr>
        <w:t>ź</w:t>
      </w:r>
      <w:r>
        <w:rPr>
          <w:rFonts w:ascii="Times New Roman"/>
          <w:color w:val="000000"/>
          <w:sz w:val="30"/>
        </w:rPr>
        <w:t>dziernika 2015 r.</w:t>
      </w:r>
    </w:p>
    <w:p w:rsidR="00494DA0" w:rsidRDefault="002E1DF9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 xml:space="preserve">w sprawie 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>redniej ceny sprzeda</w:t>
      </w:r>
      <w:r>
        <w:rPr>
          <w:rFonts w:ascii="Times New Roman"/>
          <w:b/>
          <w:color w:val="000000"/>
          <w:sz w:val="30"/>
        </w:rPr>
        <w:t>ż</w:t>
      </w:r>
      <w:r>
        <w:rPr>
          <w:rFonts w:ascii="Times New Roman"/>
          <w:b/>
          <w:color w:val="000000"/>
          <w:sz w:val="30"/>
        </w:rPr>
        <w:t>y drewna, obliczonej wed</w:t>
      </w:r>
      <w:r>
        <w:rPr>
          <w:rFonts w:ascii="Times New Roman"/>
          <w:b/>
          <w:color w:val="000000"/>
          <w:sz w:val="30"/>
        </w:rPr>
        <w:t>ł</w:t>
      </w:r>
      <w:r>
        <w:rPr>
          <w:rFonts w:ascii="Times New Roman"/>
          <w:b/>
          <w:color w:val="000000"/>
          <w:sz w:val="30"/>
        </w:rPr>
        <w:t xml:space="preserve">ug 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>redniej ceny drewna uzyskanej przez nadle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>nictwa za pierwsze trzy kwarta</w:t>
      </w:r>
      <w:r>
        <w:rPr>
          <w:rFonts w:ascii="Times New Roman"/>
          <w:b/>
          <w:color w:val="000000"/>
          <w:sz w:val="30"/>
        </w:rPr>
        <w:t>ł</w:t>
      </w:r>
      <w:r>
        <w:rPr>
          <w:rFonts w:ascii="Times New Roman"/>
          <w:b/>
          <w:color w:val="000000"/>
          <w:sz w:val="30"/>
        </w:rPr>
        <w:t>y 2015 r.</w:t>
      </w:r>
    </w:p>
    <w:p w:rsidR="00494DA0" w:rsidRDefault="002E1DF9">
      <w:pPr>
        <w:spacing w:before="320" w:after="240"/>
        <w:jc w:val="center"/>
      </w:pPr>
      <w:r>
        <w:rPr>
          <w:rFonts w:ascii="Times New Roman"/>
          <w:color w:val="000000"/>
        </w:rPr>
        <w:t xml:space="preserve">Na podstawie </w:t>
      </w:r>
      <w:r>
        <w:rPr>
          <w:rFonts w:ascii="Times New Roman"/>
          <w:color w:val="1B1B1B"/>
        </w:rPr>
        <w:t>art. 4 ust. 4</w:t>
      </w:r>
      <w:r>
        <w:rPr>
          <w:rFonts w:ascii="Times New Roman"/>
          <w:color w:val="000000"/>
        </w:rPr>
        <w:t xml:space="preserve"> ustawy z dnia 30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</w:t>
      </w:r>
      <w:r>
        <w:rPr>
          <w:rFonts w:ascii="Times New Roman"/>
          <w:color w:val="000000"/>
        </w:rPr>
        <w:t>02 r. o podatku le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nym (Dz. U. z 2013 r. poz. 465 oraz z 2015 r. poz. 1045)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rednia cena sprzeda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drewna, obliczona wed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ug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redniej ceny drewna uzyskanej przez nadle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nictwa za pierwsze trzy kwarta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2015 r., wynios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191,77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za 1 m</w:t>
      </w:r>
      <w:r>
        <w:rPr>
          <w:rFonts w:ascii="Times New Roman"/>
          <w:color w:val="000000"/>
          <w:vertAlign w:val="superscript"/>
        </w:rPr>
        <w:t>3</w:t>
      </w:r>
      <w:r>
        <w:rPr>
          <w:rFonts w:ascii="Times New Roman"/>
          <w:color w:val="000000"/>
        </w:rPr>
        <w:t>.</w:t>
      </w:r>
    </w:p>
    <w:sectPr w:rsidR="00494DA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0"/>
    <w:rsid w:val="002E1DF9"/>
    <w:rsid w:val="004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C9BEF972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 Krzyszrof</dc:creator>
  <cp:lastModifiedBy>Olszewski Krzyszrof</cp:lastModifiedBy>
  <cp:revision>2</cp:revision>
  <dcterms:created xsi:type="dcterms:W3CDTF">2016-01-08T07:10:00Z</dcterms:created>
  <dcterms:modified xsi:type="dcterms:W3CDTF">2016-01-08T07:10:00Z</dcterms:modified>
</cp:coreProperties>
</file>