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784"/>
        <w:gridCol w:w="2611"/>
      </w:tblGrid>
      <w:tr w:rsidR="008F0AF4">
        <w:trPr>
          <w:trHeight w:hRule="exact" w:val="245"/>
        </w:trPr>
        <w:tc>
          <w:tcPr>
            <w:tcW w:w="1126" w:type="dxa"/>
            <w:tcBorders>
              <w:bottom w:val="nil"/>
            </w:tcBorders>
          </w:tcPr>
          <w:p w:rsidR="008F0AF4" w:rsidRDefault="008F0AF4">
            <w:pPr>
              <w:pStyle w:val="TableParagraph"/>
              <w:spacing w:before="23"/>
              <w:ind w:left="103"/>
              <w:rPr>
                <w:b/>
                <w:sz w:val="18"/>
              </w:rPr>
            </w:pPr>
          </w:p>
        </w:tc>
        <w:tc>
          <w:tcPr>
            <w:tcW w:w="5784" w:type="dxa"/>
            <w:tcBorders>
              <w:bottom w:val="nil"/>
            </w:tcBorders>
          </w:tcPr>
          <w:p w:rsidR="008F0AF4" w:rsidRDefault="00F7244A">
            <w:pPr>
              <w:pStyle w:val="TableParagraph"/>
              <w:spacing w:line="225" w:lineRule="exact"/>
              <w:ind w:left="236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MIEJSKI W CHOSZCZNIE</w:t>
            </w:r>
          </w:p>
        </w:tc>
        <w:tc>
          <w:tcPr>
            <w:tcW w:w="2611" w:type="dxa"/>
            <w:vMerge w:val="restart"/>
          </w:tcPr>
          <w:p w:rsidR="008F0AF4" w:rsidRDefault="008F0AF4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:rsidR="008F0AF4" w:rsidRDefault="00F7244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 wp14:anchorId="0785497E" wp14:editId="1F611827">
                  <wp:extent cx="1469822" cy="6334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22" cy="63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AF4" w:rsidRPr="006518FA">
        <w:trPr>
          <w:trHeight w:hRule="exact" w:val="209"/>
        </w:trPr>
        <w:tc>
          <w:tcPr>
            <w:tcW w:w="1126" w:type="dxa"/>
            <w:tcBorders>
              <w:top w:val="nil"/>
              <w:bottom w:val="nil"/>
            </w:tcBorders>
          </w:tcPr>
          <w:p w:rsidR="008F0AF4" w:rsidRDefault="008F0AF4" w:rsidP="006518FA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</w:tc>
        <w:tc>
          <w:tcPr>
            <w:tcW w:w="5784" w:type="dxa"/>
            <w:tcBorders>
              <w:top w:val="nil"/>
              <w:bottom w:val="nil"/>
            </w:tcBorders>
          </w:tcPr>
          <w:p w:rsidR="008F0AF4" w:rsidRPr="006518FA" w:rsidRDefault="006518FA">
            <w:pPr>
              <w:pStyle w:val="TableParagraph"/>
              <w:spacing w:before="17"/>
              <w:ind w:left="236" w:right="236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Wydział Zamówień Publicznych, Inwestycji </w:t>
            </w:r>
            <w:r w:rsidR="00F7244A" w:rsidRPr="006518FA">
              <w:rPr>
                <w:b/>
                <w:sz w:val="16"/>
                <w:lang w:val="pl-PL"/>
              </w:rPr>
              <w:t>i Planowania Przestrzennego</w:t>
            </w:r>
          </w:p>
        </w:tc>
        <w:tc>
          <w:tcPr>
            <w:tcW w:w="2611" w:type="dxa"/>
            <w:vMerge/>
          </w:tcPr>
          <w:p w:rsidR="008F0AF4" w:rsidRPr="006518FA" w:rsidRDefault="008F0AF4">
            <w:pPr>
              <w:rPr>
                <w:lang w:val="pl-PL"/>
              </w:rPr>
            </w:pPr>
          </w:p>
        </w:tc>
      </w:tr>
      <w:tr w:rsidR="008F0AF4" w:rsidTr="00F7244A">
        <w:trPr>
          <w:trHeight w:hRule="exact" w:val="205"/>
        </w:trPr>
        <w:tc>
          <w:tcPr>
            <w:tcW w:w="1126" w:type="dxa"/>
            <w:tcBorders>
              <w:top w:val="nil"/>
              <w:bottom w:val="nil"/>
            </w:tcBorders>
          </w:tcPr>
          <w:p w:rsidR="008F0AF4" w:rsidRDefault="006518FA" w:rsidP="00F7244A">
            <w:pPr>
              <w:pStyle w:val="TableParagraph"/>
              <w:spacing w:line="196" w:lineRule="exact"/>
              <w:ind w:left="103"/>
              <w:jc w:val="center"/>
              <w:rPr>
                <w:b/>
                <w:sz w:val="18"/>
              </w:rPr>
            </w:pPr>
            <w:bookmarkStart w:id="0" w:name="_GoBack" w:colFirst="0" w:colLast="0"/>
            <w:r>
              <w:rPr>
                <w:b/>
                <w:sz w:val="18"/>
              </w:rPr>
              <w:t>I</w:t>
            </w:r>
            <w:r w:rsidR="00F7244A">
              <w:rPr>
                <w:b/>
                <w:sz w:val="18"/>
              </w:rPr>
              <w:t>PP</w:t>
            </w:r>
          </w:p>
        </w:tc>
        <w:tc>
          <w:tcPr>
            <w:tcW w:w="5784" w:type="dxa"/>
            <w:tcBorders>
              <w:top w:val="nil"/>
              <w:bottom w:val="nil"/>
            </w:tcBorders>
          </w:tcPr>
          <w:p w:rsidR="008F0AF4" w:rsidRDefault="00F7244A">
            <w:pPr>
              <w:pStyle w:val="TableParagraph"/>
              <w:spacing w:line="175" w:lineRule="exact"/>
              <w:ind w:left="244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Tel.  095 765 9373</w:t>
            </w:r>
          </w:p>
        </w:tc>
        <w:tc>
          <w:tcPr>
            <w:tcW w:w="2611" w:type="dxa"/>
            <w:vMerge/>
          </w:tcPr>
          <w:p w:rsidR="008F0AF4" w:rsidRDefault="008F0AF4"/>
        </w:tc>
      </w:tr>
      <w:tr w:rsidR="008F0AF4" w:rsidRPr="006518FA" w:rsidTr="00F7244A">
        <w:trPr>
          <w:trHeight w:hRule="exact" w:val="221"/>
        </w:trPr>
        <w:tc>
          <w:tcPr>
            <w:tcW w:w="1126" w:type="dxa"/>
            <w:tcBorders>
              <w:top w:val="nil"/>
              <w:bottom w:val="nil"/>
            </w:tcBorders>
          </w:tcPr>
          <w:p w:rsidR="008F0AF4" w:rsidRDefault="00F7244A" w:rsidP="00F7244A">
            <w:pPr>
              <w:pStyle w:val="TableParagraph"/>
              <w:spacing w:line="197" w:lineRule="exact"/>
              <w:ind w:left="1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pokój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nr</w:t>
            </w:r>
            <w:proofErr w:type="spellEnd"/>
          </w:p>
        </w:tc>
        <w:tc>
          <w:tcPr>
            <w:tcW w:w="5784" w:type="dxa"/>
            <w:tcBorders>
              <w:top w:val="nil"/>
              <w:bottom w:val="nil"/>
            </w:tcBorders>
          </w:tcPr>
          <w:p w:rsidR="008F0AF4" w:rsidRPr="006518FA" w:rsidRDefault="00F7244A">
            <w:pPr>
              <w:pStyle w:val="TableParagraph"/>
              <w:spacing w:before="42"/>
              <w:ind w:left="244" w:right="236"/>
              <w:jc w:val="center"/>
              <w:rPr>
                <w:b/>
                <w:sz w:val="16"/>
                <w:lang w:val="pl-PL"/>
              </w:rPr>
            </w:pPr>
            <w:r w:rsidRPr="006518FA">
              <w:rPr>
                <w:b/>
                <w:sz w:val="16"/>
                <w:lang w:val="pl-PL"/>
              </w:rPr>
              <w:t>Kancelaria Ogólna czynna jest od poniedziałku do piątku, od godziny</w:t>
            </w:r>
          </w:p>
        </w:tc>
        <w:tc>
          <w:tcPr>
            <w:tcW w:w="2611" w:type="dxa"/>
            <w:vMerge/>
          </w:tcPr>
          <w:p w:rsidR="008F0AF4" w:rsidRPr="006518FA" w:rsidRDefault="008F0AF4">
            <w:pPr>
              <w:rPr>
                <w:lang w:val="pl-PL"/>
              </w:rPr>
            </w:pPr>
          </w:p>
        </w:tc>
      </w:tr>
      <w:tr w:rsidR="008F0AF4" w:rsidTr="00F7244A">
        <w:trPr>
          <w:trHeight w:hRule="exact" w:val="223"/>
        </w:trPr>
        <w:tc>
          <w:tcPr>
            <w:tcW w:w="1126" w:type="dxa"/>
            <w:tcBorders>
              <w:top w:val="nil"/>
            </w:tcBorders>
          </w:tcPr>
          <w:p w:rsidR="008F0AF4" w:rsidRDefault="006518FA" w:rsidP="00F7244A">
            <w:pPr>
              <w:pStyle w:val="TableParagraph"/>
              <w:spacing w:line="182" w:lineRule="exact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5784" w:type="dxa"/>
            <w:tcBorders>
              <w:top w:val="nil"/>
            </w:tcBorders>
          </w:tcPr>
          <w:p w:rsidR="008F0AF4" w:rsidRDefault="00F7244A">
            <w:pPr>
              <w:pStyle w:val="TableParagraph"/>
              <w:spacing w:before="3"/>
              <w:ind w:left="236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7:30 do 15:30. tel. 095 765 9300, email: </w:t>
            </w:r>
            <w:hyperlink r:id="rId9">
              <w:r>
                <w:rPr>
                  <w:b/>
                  <w:sz w:val="16"/>
                </w:rPr>
                <w:t>eurzad@choszczno.pl,</w:t>
              </w:r>
            </w:hyperlink>
          </w:p>
        </w:tc>
        <w:tc>
          <w:tcPr>
            <w:tcW w:w="2611" w:type="dxa"/>
            <w:vMerge/>
          </w:tcPr>
          <w:p w:rsidR="008F0AF4" w:rsidRDefault="008F0AF4"/>
        </w:tc>
      </w:tr>
      <w:bookmarkEnd w:id="0"/>
    </w:tbl>
    <w:p w:rsidR="008F0AF4" w:rsidRDefault="008F0AF4">
      <w:pPr>
        <w:pStyle w:val="Tekstpodstawowy"/>
        <w:spacing w:before="1"/>
        <w:rPr>
          <w:rFonts w:ascii="Times New Roman"/>
          <w:sz w:val="18"/>
        </w:rPr>
      </w:pPr>
    </w:p>
    <w:p w:rsidR="008F0AF4" w:rsidRDefault="0015607A">
      <w:pPr>
        <w:spacing w:before="65"/>
        <w:ind w:left="4055" w:right="4345"/>
        <w:jc w:val="center"/>
        <w:rPr>
          <w:sz w:val="2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-706755</wp:posOffset>
                </wp:positionV>
                <wp:extent cx="3673475" cy="318770"/>
                <wp:effectExtent l="3810" t="7620" r="889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318770"/>
                          <a:chOff x="2541" y="-1113"/>
                          <a:chExt cx="5785" cy="50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46" y="-1103"/>
                            <a:ext cx="577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2546" y="-1108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7.05pt;margin-top:-55.65pt;width:289.25pt;height:25.1pt;z-index:-6136;mso-position-horizontal-relative:page" coordorigin="2541,-1113" coordsize="578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">
                <v:rect id="Rectangle 7" o:spid="_x0000_s1027" style="position:absolute;left:2546;top:-1103;width:577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6" o:spid="_x0000_s1028" style="position:absolute;visibility:visible;mso-wrap-style:square" from="2546,-1108" to="8321,-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7B8MAAADaAAAADwAAAGRycy9kb3ducmV2LnhtbERPTWvCQBC9F/wPyxR6q5vmEEPqKiJI&#10;i4dCrRi9DdlpEs3OhuyapP5691Dw+Hjf8+VoGtFT52rLCt6mEQjiwuqaSwX7n81rCsJ5ZI2NZVLw&#10;Rw6Wi8nTHDNtB/6mfudLEULYZaig8r7NpHRFRQbd1LbEgfu1nUEfYFdK3eEQwk0j4yhKpMGaQ0OF&#10;La0rKi67q1FwSvLtJf84x+vbYX87fjXpKZ+lSr08j6t3EJ5G/xD/uz+1grA1XA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p+wfDAAAA2gAAAA8AAAAAAAAAAAAA&#10;AAAAoQIAAGRycy9kb3ducmV2LnhtbFBLBQYAAAAABAAEAPkAAACRAwAAAAA=&#10;" strokecolor="white" strokeweight=".48pt"/>
                <w10:wrap anchorx="page"/>
              </v:group>
            </w:pict>
          </mc:Fallback>
        </mc:AlternateContent>
      </w:r>
      <w:r w:rsidR="00F7244A">
        <w:rPr>
          <w:sz w:val="28"/>
        </w:rPr>
        <w:t xml:space="preserve">Karta </w:t>
      </w:r>
      <w:proofErr w:type="spellStart"/>
      <w:r w:rsidR="00F7244A">
        <w:rPr>
          <w:sz w:val="28"/>
        </w:rPr>
        <w:t>usługi</w:t>
      </w:r>
      <w:proofErr w:type="spellEnd"/>
    </w:p>
    <w:p w:rsidR="008F0AF4" w:rsidRDefault="008F0AF4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8F0AF4">
        <w:trPr>
          <w:trHeight w:hRule="exact" w:val="250"/>
        </w:trPr>
        <w:tc>
          <w:tcPr>
            <w:tcW w:w="9292" w:type="dxa"/>
          </w:tcPr>
          <w:p w:rsidR="008F0AF4" w:rsidRDefault="00F7244A">
            <w:pPr>
              <w:pStyle w:val="TableParagraph"/>
              <w:spacing w:line="225" w:lineRule="exact"/>
              <w:ind w:left="99" w:right="1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usługi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F0AF4" w:rsidRPr="006518FA" w:rsidTr="006518FA">
        <w:trPr>
          <w:trHeight w:hRule="exact" w:val="645"/>
        </w:trPr>
        <w:tc>
          <w:tcPr>
            <w:tcW w:w="9292" w:type="dxa"/>
            <w:shd w:val="clear" w:color="auto" w:fill="E6EED5"/>
            <w:vAlign w:val="center"/>
          </w:tcPr>
          <w:p w:rsidR="008F0AF4" w:rsidRPr="006518FA" w:rsidRDefault="006518FA" w:rsidP="006518FA">
            <w:pPr>
              <w:pStyle w:val="TableParagraph"/>
              <w:ind w:left="99" w:right="14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ZAŚWIADCZENIE O</w:t>
            </w:r>
            <w:r w:rsidR="00F7244A" w:rsidRPr="006518FA">
              <w:rPr>
                <w:b/>
                <w:sz w:val="20"/>
                <w:lang w:val="pl-PL"/>
              </w:rPr>
              <w:t xml:space="preserve"> ZGODNOŚCI Z </w:t>
            </w:r>
            <w:r>
              <w:rPr>
                <w:b/>
                <w:sz w:val="20"/>
                <w:lang w:val="pl-PL"/>
              </w:rPr>
              <w:t>BUDOWY</w:t>
            </w:r>
          </w:p>
        </w:tc>
      </w:tr>
      <w:tr w:rsidR="008F0AF4">
        <w:trPr>
          <w:trHeight w:hRule="exact" w:val="250"/>
        </w:trPr>
        <w:tc>
          <w:tcPr>
            <w:tcW w:w="9292" w:type="dxa"/>
          </w:tcPr>
          <w:p w:rsidR="008F0AF4" w:rsidRDefault="00F7244A">
            <w:pPr>
              <w:pStyle w:val="TableParagraph"/>
              <w:spacing w:line="225" w:lineRule="exact"/>
              <w:ind w:left="99" w:right="1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prawna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F0AF4" w:rsidRPr="006518FA" w:rsidTr="006518FA">
        <w:trPr>
          <w:trHeight w:hRule="exact" w:val="938"/>
        </w:trPr>
        <w:tc>
          <w:tcPr>
            <w:tcW w:w="9292" w:type="dxa"/>
            <w:shd w:val="clear" w:color="auto" w:fill="E6EED5"/>
            <w:vAlign w:val="center"/>
          </w:tcPr>
          <w:p w:rsidR="008F0AF4" w:rsidRPr="0015607A" w:rsidRDefault="006518FA" w:rsidP="006518FA">
            <w:pPr>
              <w:pStyle w:val="TableParagraph"/>
              <w:ind w:left="99" w:right="146"/>
              <w:rPr>
                <w:b/>
                <w:sz w:val="20"/>
                <w:lang w:val="pl-PL"/>
              </w:rPr>
            </w:pPr>
            <w:r w:rsidRPr="0015607A">
              <w:rPr>
                <w:lang w:val="pl-PL"/>
              </w:rPr>
              <w:t>Zgodnie z art. 217 ustawy z dnia 14 czerwca 1960 roku Kodeks postępowania administracyjnego (j.t. Dz. U. z 2016 r. poz. 23) w związku z art. 48 ust. 3 pkt 1) ustawy          z dnia 7 lipca 1994 roku Prawo budowlane (Dz. U. z 2013 r., poz. 1409 ze zm.)</w:t>
            </w:r>
          </w:p>
        </w:tc>
      </w:tr>
      <w:tr w:rsidR="008F0AF4">
        <w:trPr>
          <w:trHeight w:hRule="exact" w:val="252"/>
        </w:trPr>
        <w:tc>
          <w:tcPr>
            <w:tcW w:w="9292" w:type="dxa"/>
          </w:tcPr>
          <w:p w:rsidR="008F0AF4" w:rsidRDefault="00F7244A">
            <w:pPr>
              <w:pStyle w:val="TableParagraph"/>
              <w:spacing w:line="227" w:lineRule="exact"/>
              <w:ind w:left="99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I. WYMAGANE DOKUMENTY:</w:t>
            </w:r>
          </w:p>
        </w:tc>
      </w:tr>
      <w:tr w:rsidR="008F0AF4" w:rsidRPr="006518FA" w:rsidTr="0015607A">
        <w:trPr>
          <w:trHeight w:hRule="exact" w:val="2235"/>
        </w:trPr>
        <w:tc>
          <w:tcPr>
            <w:tcW w:w="9292" w:type="dxa"/>
            <w:shd w:val="clear" w:color="auto" w:fill="E6EED5"/>
          </w:tcPr>
          <w:p w:rsidR="0015607A" w:rsidRDefault="0015607A" w:rsidP="006518FA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„Wniosek o wydanie zaświadczenie o zgodności zabudowy”</w:t>
            </w:r>
          </w:p>
          <w:p w:rsidR="008F0AF4" w:rsidRDefault="006518FA" w:rsidP="006518FA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lang w:val="pl-PL"/>
              </w:rPr>
            </w:pPr>
            <w:r w:rsidRPr="006518FA">
              <w:rPr>
                <w:sz w:val="20"/>
                <w:lang w:val="pl-PL"/>
              </w:rPr>
              <w:t>Należy dołączyć kopię postanowienia Państwowego Inspektora Nadzoru Budowlanego, dotyczącego nałożenia na wnioskodawcę dostarczenia zaświadczenia    o zgodności budowy z ustaleniami obowiązującego miejscowego planu zagospodarowania przestrzennego</w:t>
            </w:r>
          </w:p>
          <w:p w:rsidR="006518FA" w:rsidRPr="006518FA" w:rsidRDefault="006518FA" w:rsidP="006518FA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lang w:val="pl-PL"/>
              </w:rPr>
            </w:pPr>
            <w:r w:rsidRPr="006518FA">
              <w:rPr>
                <w:sz w:val="20"/>
                <w:lang w:val="pl-PL"/>
              </w:rPr>
              <w:t xml:space="preserve">Określić lokalizację budowy na mapie ewidencyjnej lub </w:t>
            </w:r>
            <w:proofErr w:type="spellStart"/>
            <w:r w:rsidRPr="006518FA">
              <w:rPr>
                <w:sz w:val="20"/>
                <w:lang w:val="pl-PL"/>
              </w:rPr>
              <w:t>sytuacyjno</w:t>
            </w:r>
            <w:proofErr w:type="spellEnd"/>
            <w:r w:rsidRPr="006518FA">
              <w:rPr>
                <w:sz w:val="20"/>
                <w:lang w:val="pl-PL"/>
              </w:rPr>
              <w:t xml:space="preserve"> - wysokościowej</w:t>
            </w:r>
          </w:p>
          <w:p w:rsidR="006518FA" w:rsidRPr="006518FA" w:rsidRDefault="006518FA" w:rsidP="006518FA">
            <w:pPr>
              <w:pStyle w:val="Akapitzlist"/>
              <w:ind w:left="720"/>
              <w:rPr>
                <w:sz w:val="20"/>
                <w:lang w:val="pl-PL"/>
              </w:rPr>
            </w:pPr>
          </w:p>
        </w:tc>
      </w:tr>
      <w:tr w:rsidR="008F0AF4">
        <w:trPr>
          <w:trHeight w:hRule="exact" w:val="250"/>
        </w:trPr>
        <w:tc>
          <w:tcPr>
            <w:tcW w:w="9292" w:type="dxa"/>
          </w:tcPr>
          <w:p w:rsidR="008F0AF4" w:rsidRDefault="00F7244A">
            <w:pPr>
              <w:pStyle w:val="TableParagraph"/>
              <w:spacing w:line="225" w:lineRule="exact"/>
              <w:ind w:left="99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II. OPŁATY:</w:t>
            </w:r>
          </w:p>
        </w:tc>
      </w:tr>
      <w:tr w:rsidR="008F0AF4" w:rsidRPr="006518FA" w:rsidTr="0015607A">
        <w:trPr>
          <w:trHeight w:hRule="exact" w:val="724"/>
        </w:trPr>
        <w:tc>
          <w:tcPr>
            <w:tcW w:w="9292" w:type="dxa"/>
            <w:shd w:val="clear" w:color="auto" w:fill="E6EED5"/>
          </w:tcPr>
          <w:p w:rsidR="008F0AF4" w:rsidRPr="006518FA" w:rsidRDefault="008F0AF4">
            <w:pPr>
              <w:pStyle w:val="TableParagraph"/>
              <w:rPr>
                <w:sz w:val="20"/>
                <w:lang w:val="pl-PL"/>
              </w:rPr>
            </w:pPr>
          </w:p>
          <w:p w:rsidR="0015607A" w:rsidRPr="006518FA" w:rsidRDefault="00F7244A" w:rsidP="0015607A">
            <w:pPr>
              <w:pStyle w:val="TableParagraph"/>
              <w:spacing w:line="230" w:lineRule="exact"/>
              <w:ind w:left="100" w:right="760"/>
              <w:rPr>
                <w:sz w:val="20"/>
                <w:lang w:val="pl-PL"/>
              </w:rPr>
            </w:pPr>
            <w:r w:rsidRPr="006518FA">
              <w:rPr>
                <w:sz w:val="20"/>
                <w:lang w:val="pl-PL"/>
              </w:rPr>
              <w:t>Obowiązek uiszczenia</w:t>
            </w:r>
            <w:r w:rsidR="006518FA">
              <w:rPr>
                <w:sz w:val="20"/>
                <w:lang w:val="pl-PL"/>
              </w:rPr>
              <w:t xml:space="preserve"> opłaty skarbowej w wys</w:t>
            </w:r>
            <w:r w:rsidR="0015607A">
              <w:rPr>
                <w:sz w:val="20"/>
                <w:lang w:val="pl-PL"/>
              </w:rPr>
              <w:t xml:space="preserve">okości 17 zł </w:t>
            </w:r>
            <w:r w:rsidRPr="006518FA">
              <w:rPr>
                <w:sz w:val="20"/>
                <w:lang w:val="pl-PL"/>
              </w:rPr>
              <w:t xml:space="preserve"> następuje w</w:t>
            </w:r>
            <w:r w:rsidR="0015607A" w:rsidRPr="006518FA">
              <w:rPr>
                <w:sz w:val="20"/>
                <w:lang w:val="pl-PL"/>
              </w:rPr>
              <w:t xml:space="preserve"> </w:t>
            </w:r>
            <w:r w:rsidR="0015607A" w:rsidRPr="006518FA">
              <w:rPr>
                <w:sz w:val="20"/>
                <w:lang w:val="pl-PL"/>
              </w:rPr>
              <w:t xml:space="preserve">dniu składania </w:t>
            </w:r>
            <w:r w:rsidR="0015607A">
              <w:rPr>
                <w:sz w:val="20"/>
                <w:lang w:val="pl-PL"/>
              </w:rPr>
              <w:t xml:space="preserve"> </w:t>
            </w:r>
            <w:r w:rsidR="0015607A" w:rsidRPr="006518FA">
              <w:rPr>
                <w:sz w:val="20"/>
                <w:lang w:val="pl-PL"/>
              </w:rPr>
              <w:t>wniosku.</w:t>
            </w:r>
          </w:p>
          <w:p w:rsidR="008F0AF4" w:rsidRPr="006518FA" w:rsidRDefault="008F0AF4">
            <w:pPr>
              <w:pStyle w:val="TableParagraph"/>
              <w:ind w:left="99" w:right="146"/>
              <w:rPr>
                <w:sz w:val="20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6"/>
        <w:tblW w:w="4657" w:type="pct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ook w:val="01E0" w:firstRow="1" w:lastRow="1" w:firstColumn="1" w:lastColumn="1" w:noHBand="0" w:noVBand="0"/>
      </w:tblPr>
      <w:tblGrid>
        <w:gridCol w:w="9258"/>
      </w:tblGrid>
      <w:tr w:rsidR="006518FA" w:rsidRPr="006518FA" w:rsidTr="006518FA">
        <w:trPr>
          <w:trHeight w:hRule="exact" w:val="2134"/>
        </w:trPr>
        <w:tc>
          <w:tcPr>
            <w:tcW w:w="5000" w:type="pct"/>
            <w:shd w:val="clear" w:color="auto" w:fill="E6EED5"/>
          </w:tcPr>
          <w:p w:rsidR="006518FA" w:rsidRPr="006518FA" w:rsidRDefault="006518FA" w:rsidP="006518FA">
            <w:pPr>
              <w:pStyle w:val="TableParagraph"/>
              <w:spacing w:before="5"/>
              <w:rPr>
                <w:sz w:val="20"/>
                <w:lang w:val="pl-PL"/>
              </w:rPr>
            </w:pPr>
          </w:p>
          <w:p w:rsidR="006518FA" w:rsidRPr="006518FA" w:rsidRDefault="006518FA" w:rsidP="006518FA">
            <w:pPr>
              <w:pStyle w:val="TableParagraph"/>
              <w:spacing w:line="276" w:lineRule="auto"/>
              <w:ind w:left="100" w:right="760"/>
              <w:rPr>
                <w:sz w:val="20"/>
                <w:lang w:val="pl-PL"/>
              </w:rPr>
            </w:pPr>
            <w:r w:rsidRPr="006518FA">
              <w:rPr>
                <w:sz w:val="20"/>
                <w:lang w:val="pl-PL"/>
              </w:rPr>
              <w:t>Zwolnieni z opłaty skarbowej są: jednostki budżetowe, jednostki samorządu terytorialnego oraz sprawy dotyczące budownictwa mieszkaniowego.</w:t>
            </w:r>
          </w:p>
          <w:p w:rsidR="006518FA" w:rsidRPr="006518FA" w:rsidRDefault="006518FA" w:rsidP="006518FA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:rsidR="006518FA" w:rsidRPr="006518FA" w:rsidRDefault="006518FA" w:rsidP="006518FA">
            <w:pPr>
              <w:pStyle w:val="TableParagraph"/>
              <w:ind w:left="100" w:right="204"/>
              <w:rPr>
                <w:sz w:val="20"/>
                <w:lang w:val="pl-PL"/>
              </w:rPr>
            </w:pPr>
            <w:r w:rsidRPr="006518FA">
              <w:rPr>
                <w:sz w:val="20"/>
                <w:lang w:val="pl-PL"/>
              </w:rPr>
              <w:t>Opłatę skarbową można uiścić w formie gotówkowej w kasie Urzędu lub bezgotówkowej na rachunek bankowy Urzędu Miejskiego nr 83 8359 0005 0028 9098 2000 0005 za pośrednictwem Banków lub Poczty.</w:t>
            </w:r>
          </w:p>
        </w:tc>
      </w:tr>
      <w:tr w:rsidR="006518FA" w:rsidTr="006518FA">
        <w:trPr>
          <w:trHeight w:hRule="exact" w:val="250"/>
        </w:trPr>
        <w:tc>
          <w:tcPr>
            <w:tcW w:w="5000" w:type="pct"/>
          </w:tcPr>
          <w:p w:rsidR="006518FA" w:rsidRDefault="006518FA" w:rsidP="006518FA">
            <w:pPr>
              <w:pStyle w:val="TableParagraph"/>
              <w:spacing w:line="225" w:lineRule="exact"/>
              <w:ind w:left="100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III. TERMIN ODPOWIEDZI:</w:t>
            </w:r>
          </w:p>
        </w:tc>
      </w:tr>
      <w:tr w:rsidR="006518FA" w:rsidTr="006518FA">
        <w:trPr>
          <w:trHeight w:hRule="exact" w:val="710"/>
        </w:trPr>
        <w:tc>
          <w:tcPr>
            <w:tcW w:w="5000" w:type="pct"/>
            <w:shd w:val="clear" w:color="auto" w:fill="E6EED5"/>
          </w:tcPr>
          <w:p w:rsidR="006518FA" w:rsidRDefault="006518FA" w:rsidP="006518FA">
            <w:pPr>
              <w:pStyle w:val="TableParagraph"/>
              <w:spacing w:before="9"/>
              <w:rPr>
                <w:sz w:val="19"/>
              </w:rPr>
            </w:pPr>
          </w:p>
          <w:p w:rsidR="006518FA" w:rsidRDefault="0015607A" w:rsidP="006518FA">
            <w:pPr>
              <w:pStyle w:val="TableParagraph"/>
              <w:ind w:left="100" w:right="760"/>
              <w:rPr>
                <w:sz w:val="20"/>
              </w:rPr>
            </w:pPr>
            <w:r>
              <w:rPr>
                <w:sz w:val="20"/>
              </w:rPr>
              <w:t xml:space="preserve">Do 7 </w:t>
            </w:r>
            <w:proofErr w:type="spellStart"/>
            <w:r>
              <w:rPr>
                <w:sz w:val="20"/>
              </w:rPr>
              <w:t>dni</w:t>
            </w:r>
            <w:proofErr w:type="spellEnd"/>
            <w:r w:rsidR="006518FA">
              <w:rPr>
                <w:sz w:val="20"/>
              </w:rPr>
              <w:t>.</w:t>
            </w:r>
          </w:p>
        </w:tc>
      </w:tr>
      <w:tr w:rsidR="006518FA" w:rsidTr="006518FA">
        <w:trPr>
          <w:trHeight w:hRule="exact" w:val="250"/>
        </w:trPr>
        <w:tc>
          <w:tcPr>
            <w:tcW w:w="5000" w:type="pct"/>
          </w:tcPr>
          <w:p w:rsidR="006518FA" w:rsidRDefault="006518FA" w:rsidP="006518FA">
            <w:pPr>
              <w:pStyle w:val="TableParagraph"/>
              <w:spacing w:line="225" w:lineRule="exact"/>
              <w:ind w:left="100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IV. JEDNOSTKA ODPOWIEDZIALNA:</w:t>
            </w:r>
          </w:p>
        </w:tc>
      </w:tr>
      <w:tr w:rsidR="006518FA" w:rsidRPr="006518FA" w:rsidTr="006518FA">
        <w:trPr>
          <w:trHeight w:hRule="exact" w:val="710"/>
        </w:trPr>
        <w:tc>
          <w:tcPr>
            <w:tcW w:w="5000" w:type="pct"/>
            <w:shd w:val="clear" w:color="auto" w:fill="E6EED5"/>
          </w:tcPr>
          <w:p w:rsidR="006518FA" w:rsidRPr="006518FA" w:rsidRDefault="006518FA" w:rsidP="006518FA">
            <w:pPr>
              <w:pStyle w:val="TableParagraph"/>
              <w:spacing w:before="9"/>
              <w:rPr>
                <w:sz w:val="19"/>
                <w:lang w:val="pl-PL"/>
              </w:rPr>
            </w:pPr>
          </w:p>
          <w:p w:rsidR="006518FA" w:rsidRPr="006518FA" w:rsidRDefault="0015607A" w:rsidP="006518FA">
            <w:pPr>
              <w:pStyle w:val="TableParagraph"/>
              <w:ind w:left="100" w:right="7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Wydział Zamówień Publicznych, Inwestycji </w:t>
            </w:r>
            <w:r w:rsidR="006518FA" w:rsidRPr="006518FA">
              <w:rPr>
                <w:sz w:val="20"/>
                <w:lang w:val="pl-PL"/>
              </w:rPr>
              <w:t>i Planowania Przestrzennego</w:t>
            </w:r>
          </w:p>
        </w:tc>
      </w:tr>
      <w:tr w:rsidR="006518FA" w:rsidTr="006518FA">
        <w:trPr>
          <w:trHeight w:hRule="exact" w:val="250"/>
        </w:trPr>
        <w:tc>
          <w:tcPr>
            <w:tcW w:w="5000" w:type="pct"/>
          </w:tcPr>
          <w:p w:rsidR="006518FA" w:rsidRDefault="006518FA" w:rsidP="006518FA">
            <w:pPr>
              <w:pStyle w:val="TableParagraph"/>
              <w:spacing w:line="225" w:lineRule="exact"/>
              <w:ind w:left="100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V. TRYB ODWOŁAWCZY:</w:t>
            </w:r>
          </w:p>
        </w:tc>
      </w:tr>
      <w:tr w:rsidR="006518FA" w:rsidRPr="006518FA" w:rsidTr="0015607A">
        <w:trPr>
          <w:trHeight w:hRule="exact" w:val="1171"/>
        </w:trPr>
        <w:tc>
          <w:tcPr>
            <w:tcW w:w="5000" w:type="pct"/>
            <w:shd w:val="clear" w:color="auto" w:fill="E6EED5"/>
            <w:vAlign w:val="center"/>
          </w:tcPr>
          <w:p w:rsidR="006518FA" w:rsidRPr="006518FA" w:rsidRDefault="0015607A" w:rsidP="0015607A">
            <w:pPr>
              <w:pStyle w:val="TableParagraph"/>
              <w:ind w:left="100" w:right="304"/>
              <w:rPr>
                <w:sz w:val="20"/>
                <w:lang w:val="pl-PL"/>
              </w:rPr>
            </w:pPr>
            <w:r w:rsidRPr="0015607A">
              <w:rPr>
                <w:sz w:val="20"/>
                <w:lang w:val="pl-PL"/>
              </w:rPr>
              <w:t>Zażalenie wnosi się do Wojewody Zachodniopomorskiego za pośrednictwem organu, który wydał zaświadczenie o odmowie (zażalenie składa się w Kancelarii). Zażalenie wnosi się w terminie 7 dni od dnia doręczenia postanowienia stronie.</w:t>
            </w:r>
          </w:p>
        </w:tc>
      </w:tr>
      <w:tr w:rsidR="006518FA" w:rsidTr="006518FA">
        <w:trPr>
          <w:trHeight w:hRule="exact" w:val="250"/>
        </w:trPr>
        <w:tc>
          <w:tcPr>
            <w:tcW w:w="5000" w:type="pct"/>
          </w:tcPr>
          <w:p w:rsidR="006518FA" w:rsidRDefault="006518FA" w:rsidP="006518FA">
            <w:pPr>
              <w:pStyle w:val="TableParagraph"/>
              <w:spacing w:line="225" w:lineRule="exact"/>
              <w:ind w:left="100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VI. UWAGI:</w:t>
            </w:r>
          </w:p>
        </w:tc>
      </w:tr>
      <w:tr w:rsidR="006518FA" w:rsidRPr="006518FA" w:rsidTr="0015607A">
        <w:trPr>
          <w:trHeight w:hRule="exact" w:val="1362"/>
        </w:trPr>
        <w:tc>
          <w:tcPr>
            <w:tcW w:w="5000" w:type="pct"/>
            <w:shd w:val="clear" w:color="auto" w:fill="E6EED5"/>
            <w:vAlign w:val="center"/>
          </w:tcPr>
          <w:p w:rsidR="0015607A" w:rsidRDefault="0015607A" w:rsidP="0015607A">
            <w:pPr>
              <w:pStyle w:val="Akapitzlist"/>
              <w:numPr>
                <w:ilvl w:val="0"/>
                <w:numId w:val="3"/>
              </w:numPr>
              <w:tabs>
                <w:tab w:val="left" w:pos="7519"/>
              </w:tabs>
              <w:spacing w:line="245" w:lineRule="exact"/>
              <w:rPr>
                <w:sz w:val="18"/>
                <w:szCs w:val="18"/>
                <w:lang w:val="pl-PL"/>
              </w:rPr>
            </w:pPr>
            <w:r w:rsidRPr="0015607A">
              <w:rPr>
                <w:sz w:val="18"/>
                <w:szCs w:val="18"/>
                <w:lang w:val="pl-PL"/>
              </w:rPr>
              <w:t xml:space="preserve">Organ  administracji  państwowej  obowiązany jest  wydać  zaświadczenie, gdy  </w:t>
            </w:r>
            <w:r w:rsidRPr="0015607A">
              <w:rPr>
                <w:sz w:val="18"/>
                <w:szCs w:val="18"/>
                <w:lang w:val="pl-PL"/>
              </w:rPr>
              <w:t xml:space="preserve">chodzi o potwierdzenie faktów albo stanu    </w:t>
            </w:r>
            <w:r w:rsidRPr="0015607A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15607A">
              <w:rPr>
                <w:sz w:val="18"/>
                <w:szCs w:val="18"/>
                <w:lang w:val="pl-PL"/>
              </w:rPr>
              <w:t>prawnego,</w:t>
            </w:r>
            <w:r w:rsidRPr="0015607A">
              <w:rPr>
                <w:spacing w:val="46"/>
                <w:sz w:val="18"/>
                <w:szCs w:val="18"/>
                <w:lang w:val="pl-PL"/>
              </w:rPr>
              <w:t xml:space="preserve"> </w:t>
            </w:r>
            <w:r w:rsidRPr="0015607A">
              <w:rPr>
                <w:sz w:val="18"/>
                <w:szCs w:val="18"/>
                <w:lang w:val="pl-PL"/>
              </w:rPr>
              <w:t>wynikających</w:t>
            </w:r>
            <w:r w:rsidRPr="0015607A">
              <w:rPr>
                <w:sz w:val="18"/>
                <w:szCs w:val="18"/>
                <w:lang w:val="pl-PL"/>
              </w:rPr>
              <w:t xml:space="preserve"> </w:t>
            </w:r>
            <w:r w:rsidRPr="0015607A">
              <w:rPr>
                <w:sz w:val="18"/>
                <w:szCs w:val="18"/>
                <w:lang w:val="pl-PL"/>
              </w:rPr>
              <w:t>z</w:t>
            </w:r>
            <w:r w:rsidRPr="0015607A">
              <w:rPr>
                <w:spacing w:val="49"/>
                <w:sz w:val="18"/>
                <w:szCs w:val="18"/>
                <w:lang w:val="pl-PL"/>
              </w:rPr>
              <w:t xml:space="preserve"> </w:t>
            </w:r>
            <w:r w:rsidRPr="0015607A">
              <w:rPr>
                <w:sz w:val="18"/>
                <w:szCs w:val="18"/>
                <w:lang w:val="pl-PL"/>
              </w:rPr>
              <w:t>prowadzonej</w:t>
            </w:r>
            <w:r w:rsidRPr="0015607A">
              <w:rPr>
                <w:sz w:val="18"/>
                <w:szCs w:val="18"/>
                <w:lang w:val="pl-PL"/>
              </w:rPr>
              <w:t xml:space="preserve"> </w:t>
            </w:r>
            <w:r w:rsidRPr="0015607A">
              <w:rPr>
                <w:sz w:val="18"/>
                <w:szCs w:val="18"/>
                <w:lang w:val="pl-PL"/>
              </w:rPr>
              <w:t>przez ten organ ewidencji, rejestrów bądź innych danych znajdujących się w jego posiadaniu</w:t>
            </w:r>
            <w:r w:rsidRPr="0015607A">
              <w:rPr>
                <w:sz w:val="18"/>
                <w:szCs w:val="18"/>
                <w:lang w:val="pl-PL"/>
              </w:rPr>
              <w:t xml:space="preserve"> </w:t>
            </w:r>
          </w:p>
          <w:p w:rsidR="0015607A" w:rsidRPr="0015607A" w:rsidRDefault="0015607A" w:rsidP="0015607A">
            <w:pPr>
              <w:pStyle w:val="Akapitzlist"/>
              <w:numPr>
                <w:ilvl w:val="0"/>
                <w:numId w:val="3"/>
              </w:numPr>
              <w:tabs>
                <w:tab w:val="left" w:pos="7519"/>
              </w:tabs>
              <w:spacing w:line="245" w:lineRule="exac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Organ administracji państwowej przed wydaniem zaświadczenia, może przeprowadzić w koniecznym zakresie postepowanie wyjaśniające </w:t>
            </w:r>
          </w:p>
          <w:p w:rsidR="006518FA" w:rsidRPr="0015607A" w:rsidRDefault="006518FA" w:rsidP="0015607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6518FA" w:rsidRPr="0015607A" w:rsidRDefault="006518FA" w:rsidP="0015607A">
            <w:pPr>
              <w:pStyle w:val="TableParagraph"/>
              <w:spacing w:line="276" w:lineRule="auto"/>
              <w:ind w:left="100" w:right="694"/>
              <w:rPr>
                <w:sz w:val="18"/>
                <w:szCs w:val="18"/>
                <w:lang w:val="pl-PL"/>
              </w:rPr>
            </w:pPr>
          </w:p>
        </w:tc>
      </w:tr>
    </w:tbl>
    <w:p w:rsidR="008F0AF4" w:rsidRPr="006518FA" w:rsidRDefault="0015607A">
      <w:pPr>
        <w:rPr>
          <w:sz w:val="20"/>
          <w:lang w:val="pl-PL"/>
        </w:rPr>
        <w:sectPr w:rsidR="008F0AF4" w:rsidRPr="006518FA">
          <w:footerReference w:type="default" r:id="rId10"/>
          <w:type w:val="continuous"/>
          <w:pgSz w:w="11900" w:h="16840"/>
          <w:pgMar w:top="700" w:right="840" w:bottom="860" w:left="1140" w:header="708" w:footer="679" w:gutter="0"/>
          <w:cols w:space="708"/>
        </w:sect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1814195</wp:posOffset>
                </wp:positionH>
                <wp:positionV relativeFrom="page">
                  <wp:posOffset>8571865</wp:posOffset>
                </wp:positionV>
                <wp:extent cx="3673475" cy="318770"/>
                <wp:effectExtent l="3810" t="5715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318770"/>
                          <a:chOff x="2541" y="909"/>
                          <a:chExt cx="5785" cy="50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6" y="919"/>
                            <a:ext cx="577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2546" y="914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2.85pt;margin-top:674.95pt;width:289.25pt;height:25.1pt;z-index:-6112;mso-position-horizontal-relative:page;mso-position-vertical-relative:page" coordorigin="2541,909" coordsize="578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">
                <v:rect id="Rectangle 4" o:spid="_x0000_s1027" style="position:absolute;left:2546;top:919;width:577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line id="Line 3" o:spid="_x0000_s1028" style="position:absolute;visibility:visible;mso-wrap-style:square" from="2546,914" to="832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hUmcUAAADaAAAADwAAAGRycy9kb3ducmV2LnhtbESPQWvCQBSE74X+h+UVeqsbhWqIriKC&#10;WHooqKHR2yP7TKLZtyG71eivdwWhx2FmvmEms87U4kytqywr6PciEMS51RUXCtLt8iMG4Tyyxtoy&#10;KbiSg9n09WWCibYXXtN54wsRIOwSVFB63yRSurwkg65nG+LgHWxr0AfZFlK3eAlwU8tBFA2lwYrD&#10;QokNLUrKT5s/o2A/zL5P2eo4WNx+09vup4732ShW6v2tm49BeOr8f/jZ/tIKPuFxJdw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hUmcUAAADaAAAADwAAAAAAAAAA&#10;AAAAAAChAgAAZHJzL2Rvd25yZXYueG1sUEsFBgAAAAAEAAQA+QAAAJMDAAAAAA==&#10;" strokecolor="white" strokeweight=".48pt"/>
                <w10:wrap anchorx="page" anchory="page"/>
              </v:group>
            </w:pict>
          </mc:Fallback>
        </mc:AlternateContent>
      </w:r>
    </w:p>
    <w:p w:rsidR="0015607A" w:rsidRDefault="0015607A" w:rsidP="0015607A">
      <w:pPr>
        <w:rPr>
          <w:lang w:val="pl-PL"/>
        </w:rPr>
      </w:pPr>
    </w:p>
    <w:sectPr w:rsidR="0015607A">
      <w:pgSz w:w="11900" w:h="16840"/>
      <w:pgMar w:top="700" w:right="840" w:bottom="860" w:left="1140" w:header="0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44A">
      <w:r>
        <w:separator/>
      </w:r>
    </w:p>
  </w:endnote>
  <w:endnote w:type="continuationSeparator" w:id="0">
    <w:p w:rsidR="00000000" w:rsidRDefault="00F7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F4" w:rsidRDefault="008F0AF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44A">
      <w:r>
        <w:separator/>
      </w:r>
    </w:p>
  </w:footnote>
  <w:footnote w:type="continuationSeparator" w:id="0">
    <w:p w:rsidR="00000000" w:rsidRDefault="00F7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F1B"/>
    <w:multiLevelType w:val="hybridMultilevel"/>
    <w:tmpl w:val="ECFC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5881"/>
    <w:multiLevelType w:val="hybridMultilevel"/>
    <w:tmpl w:val="3DD0AC1E"/>
    <w:lvl w:ilvl="0" w:tplc="77D23A88">
      <w:start w:val="1"/>
      <w:numFmt w:val="decimal"/>
      <w:lvlText w:val="%1."/>
      <w:lvlJc w:val="left"/>
      <w:pPr>
        <w:ind w:left="807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5E6150">
      <w:start w:val="1"/>
      <w:numFmt w:val="bullet"/>
      <w:lvlText w:val="-"/>
      <w:lvlJc w:val="left"/>
      <w:pPr>
        <w:ind w:left="151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921CB198">
      <w:start w:val="1"/>
      <w:numFmt w:val="bullet"/>
      <w:lvlText w:val=""/>
      <w:lvlJc w:val="left"/>
      <w:pPr>
        <w:ind w:left="222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 w:tplc="BC86F4E2">
      <w:start w:val="1"/>
      <w:numFmt w:val="bullet"/>
      <w:lvlText w:val="•"/>
      <w:lvlJc w:val="left"/>
      <w:pPr>
        <w:ind w:left="3101" w:hanging="284"/>
      </w:pPr>
      <w:rPr>
        <w:rFonts w:hint="default"/>
      </w:rPr>
    </w:lvl>
    <w:lvl w:ilvl="4" w:tplc="2354BA6C">
      <w:start w:val="1"/>
      <w:numFmt w:val="bullet"/>
      <w:lvlText w:val="•"/>
      <w:lvlJc w:val="left"/>
      <w:pPr>
        <w:ind w:left="3983" w:hanging="284"/>
      </w:pPr>
      <w:rPr>
        <w:rFonts w:hint="default"/>
      </w:rPr>
    </w:lvl>
    <w:lvl w:ilvl="5" w:tplc="335CDF28">
      <w:start w:val="1"/>
      <w:numFmt w:val="bullet"/>
      <w:lvlText w:val="•"/>
      <w:lvlJc w:val="left"/>
      <w:pPr>
        <w:ind w:left="4864" w:hanging="284"/>
      </w:pPr>
      <w:rPr>
        <w:rFonts w:hint="default"/>
      </w:rPr>
    </w:lvl>
    <w:lvl w:ilvl="6" w:tplc="918AC4E6">
      <w:start w:val="1"/>
      <w:numFmt w:val="bullet"/>
      <w:lvlText w:val="•"/>
      <w:lvlJc w:val="left"/>
      <w:pPr>
        <w:ind w:left="5746" w:hanging="284"/>
      </w:pPr>
      <w:rPr>
        <w:rFonts w:hint="default"/>
      </w:rPr>
    </w:lvl>
    <w:lvl w:ilvl="7" w:tplc="20BAC404">
      <w:start w:val="1"/>
      <w:numFmt w:val="bullet"/>
      <w:lvlText w:val="•"/>
      <w:lvlJc w:val="left"/>
      <w:pPr>
        <w:ind w:left="6627" w:hanging="284"/>
      </w:pPr>
      <w:rPr>
        <w:rFonts w:hint="default"/>
      </w:rPr>
    </w:lvl>
    <w:lvl w:ilvl="8" w:tplc="4CD03A12">
      <w:start w:val="1"/>
      <w:numFmt w:val="bullet"/>
      <w:lvlText w:val="•"/>
      <w:lvlJc w:val="left"/>
      <w:pPr>
        <w:ind w:left="7509" w:hanging="284"/>
      </w:pPr>
      <w:rPr>
        <w:rFonts w:hint="default"/>
      </w:rPr>
    </w:lvl>
  </w:abstractNum>
  <w:abstractNum w:abstractNumId="2">
    <w:nsid w:val="659435FC"/>
    <w:multiLevelType w:val="hybridMultilevel"/>
    <w:tmpl w:val="8630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4"/>
    <w:rsid w:val="0015607A"/>
    <w:rsid w:val="006518FA"/>
    <w:rsid w:val="008F0AF4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F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rzad@choszcz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13EEAB88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 -INFORMACJA O ZGODNOŚCI Z MIEJSCOWYM PLANEM ZAGOSPODAROWANIA PRZESTRZENNEGO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 -INFORMACJA O ZGODNOŚCI Z MIEJSCOWYM PLANEM ZAGOSPODAROWANIA PRZESTRZENNEGO</dc:title>
  <dc:creator>Sylwia Ostrowska</dc:creator>
  <cp:keywords>()</cp:keywords>
  <cp:lastModifiedBy>Karolina Nawrocka</cp:lastModifiedBy>
  <cp:revision>3</cp:revision>
  <dcterms:created xsi:type="dcterms:W3CDTF">2016-03-18T10:46:00Z</dcterms:created>
  <dcterms:modified xsi:type="dcterms:W3CDTF">2016-03-18T10:46:00Z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2016-03-18T00:00:00Z</vt:filetime>
  </property>
</Properties>
</file>