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48" w:rsidRPr="00617734" w:rsidRDefault="00B24D48" w:rsidP="00B24D48">
      <w:pPr>
        <w:pStyle w:val="Tytu"/>
        <w:rPr>
          <w:u w:val="single"/>
        </w:rPr>
      </w:pPr>
      <w:r w:rsidRPr="00617734">
        <w:rPr>
          <w:u w:val="single"/>
        </w:rPr>
        <w:t>ZMIANA TREŚCI SIWZ</w:t>
      </w:r>
    </w:p>
    <w:p w:rsidR="00B24D48" w:rsidRPr="00617734" w:rsidRDefault="00B24D48" w:rsidP="00D35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E3F" w:rsidRPr="00617734" w:rsidRDefault="00D35E3F" w:rsidP="00D35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D48" w:rsidRPr="00617734" w:rsidRDefault="00B24D48" w:rsidP="006177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7734">
        <w:rPr>
          <w:rFonts w:ascii="Times New Roman" w:hAnsi="Times New Roman" w:cs="Times New Roman"/>
          <w:sz w:val="24"/>
          <w:szCs w:val="24"/>
        </w:rPr>
        <w:t>Gmina Choszczno działając na podstawie art. 38, ust. 4 ustawy z dnia 29 stycznia 2004 r. Prawo zamówień publicznych (</w:t>
      </w:r>
      <w:proofErr w:type="spellStart"/>
      <w:r w:rsidRPr="0061773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17734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="00617734" w:rsidRPr="0061773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617734" w:rsidRPr="00617734">
        <w:rPr>
          <w:rFonts w:ascii="Times New Roman" w:hAnsi="Times New Roman" w:cs="Times New Roman"/>
          <w:sz w:val="24"/>
          <w:szCs w:val="24"/>
        </w:rPr>
        <w:t>. z 2010 r. Nr 113, poz. 759</w:t>
      </w:r>
      <w:r w:rsidRPr="00617734">
        <w:rPr>
          <w:rFonts w:ascii="Times New Roman" w:hAnsi="Times New Roman" w:cs="Times New Roman"/>
          <w:sz w:val="24"/>
          <w:szCs w:val="24"/>
        </w:rPr>
        <w:t>) dokonuje zmiany treści zamówienia publ</w:t>
      </w:r>
      <w:r w:rsidR="00617734" w:rsidRPr="00617734">
        <w:rPr>
          <w:rFonts w:ascii="Times New Roman" w:hAnsi="Times New Roman" w:cs="Times New Roman"/>
          <w:sz w:val="24"/>
          <w:szCs w:val="24"/>
        </w:rPr>
        <w:t>icznego na zadanie</w:t>
      </w:r>
      <w:r w:rsidRPr="00617734">
        <w:rPr>
          <w:rFonts w:ascii="Times New Roman" w:hAnsi="Times New Roman" w:cs="Times New Roman"/>
          <w:sz w:val="24"/>
          <w:szCs w:val="24"/>
        </w:rPr>
        <w:t xml:space="preserve">  pn</w:t>
      </w:r>
      <w:r w:rsidR="00617734" w:rsidRPr="00617734">
        <w:rPr>
          <w:rFonts w:ascii="Times New Roman" w:hAnsi="Times New Roman" w:cs="Times New Roman"/>
          <w:sz w:val="24"/>
          <w:szCs w:val="24"/>
        </w:rPr>
        <w:t>.</w:t>
      </w:r>
      <w:r w:rsidR="00617734" w:rsidRPr="00617734">
        <w:rPr>
          <w:rFonts w:ascii="Times New Roman" w:hAnsi="Times New Roman" w:cs="Times New Roman"/>
          <w:b/>
          <w:sz w:val="24"/>
          <w:szCs w:val="24"/>
        </w:rPr>
        <w:t xml:space="preserve"> „Budowa wielorodzinnego budynku mieszkalnego z infrastrukturą towarzyszącą w miejscowości Choszczno</w:t>
      </w:r>
      <w:r w:rsidR="00617734" w:rsidRPr="00617734">
        <w:rPr>
          <w:rFonts w:ascii="Times New Roman" w:hAnsi="Times New Roman" w:cs="Times New Roman"/>
          <w:b/>
          <w:bCs/>
          <w:sz w:val="24"/>
          <w:szCs w:val="24"/>
        </w:rPr>
        <w:t xml:space="preserve"> wraz z zapewnieniem finansowania wykonanych prac do końca 2021 roku.</w:t>
      </w:r>
      <w:r w:rsidRPr="00617734">
        <w:rPr>
          <w:rFonts w:ascii="Times New Roman" w:hAnsi="Times New Roman" w:cs="Times New Roman"/>
          <w:sz w:val="24"/>
          <w:szCs w:val="24"/>
        </w:rPr>
        <w:t xml:space="preserve">” przeprowadzonego z trybie </w:t>
      </w:r>
      <w:r w:rsidRPr="00617734">
        <w:rPr>
          <w:rFonts w:ascii="Times New Roman" w:hAnsi="Times New Roman" w:cs="Times New Roman"/>
          <w:b/>
          <w:bCs/>
          <w:sz w:val="24"/>
          <w:szCs w:val="24"/>
        </w:rPr>
        <w:t>przetargu nieograniczonego.</w:t>
      </w:r>
    </w:p>
    <w:p w:rsidR="00B24D48" w:rsidRPr="00617734" w:rsidRDefault="00617734" w:rsidP="00D35E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734">
        <w:rPr>
          <w:rFonts w:ascii="Times New Roman" w:hAnsi="Times New Roman" w:cs="Times New Roman"/>
          <w:sz w:val="24"/>
          <w:szCs w:val="24"/>
        </w:rPr>
        <w:t xml:space="preserve">Dział XII. Miejsce oraz termin składania i otwarcia ofert </w:t>
      </w:r>
      <w:r w:rsidR="00B24D48" w:rsidRPr="00617734">
        <w:rPr>
          <w:rFonts w:ascii="Times New Roman" w:hAnsi="Times New Roman" w:cs="Times New Roman"/>
          <w:sz w:val="24"/>
          <w:szCs w:val="24"/>
        </w:rPr>
        <w:t>otrzymuje brzmienie:</w:t>
      </w:r>
    </w:p>
    <w:p w:rsidR="00617734" w:rsidRPr="00617734" w:rsidRDefault="00617734" w:rsidP="00617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76"/>
          <w:tab w:val="left" w:pos="-851"/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734">
        <w:rPr>
          <w:rFonts w:ascii="Times New Roman" w:hAnsi="Times New Roman" w:cs="Times New Roman"/>
          <w:b/>
          <w:sz w:val="24"/>
          <w:szCs w:val="24"/>
        </w:rPr>
        <w:t>XII. Miejsce oraz termin składania i otwarcia ofert.</w:t>
      </w:r>
    </w:p>
    <w:p w:rsidR="00617734" w:rsidRPr="00617734" w:rsidRDefault="00617734" w:rsidP="00617734">
      <w:pPr>
        <w:pStyle w:val="Tekstpodstawowywcity3"/>
        <w:numPr>
          <w:ilvl w:val="1"/>
          <w:numId w:val="2"/>
        </w:numPr>
        <w:tabs>
          <w:tab w:val="clear" w:pos="709"/>
          <w:tab w:val="clear" w:pos="993"/>
          <w:tab w:val="clear" w:pos="2073"/>
          <w:tab w:val="left" w:pos="-993"/>
          <w:tab w:val="num" w:pos="567"/>
        </w:tabs>
        <w:ind w:left="567" w:hanging="283"/>
        <w:rPr>
          <w:b w:val="0"/>
          <w:sz w:val="24"/>
          <w:szCs w:val="24"/>
        </w:rPr>
      </w:pPr>
      <w:r w:rsidRPr="00617734">
        <w:rPr>
          <w:b w:val="0"/>
          <w:sz w:val="24"/>
          <w:szCs w:val="24"/>
        </w:rPr>
        <w:t>Oferty należy składać do dnia 10 sierpnia 2010r. do godziny 10:00 w kancelarii ogólnej Urzędu Miejskiego w Choszcznie.</w:t>
      </w:r>
    </w:p>
    <w:p w:rsidR="00617734" w:rsidRPr="00617734" w:rsidRDefault="00617734" w:rsidP="00617734">
      <w:pPr>
        <w:pStyle w:val="Tekstpodstawowywcity3"/>
        <w:numPr>
          <w:ilvl w:val="1"/>
          <w:numId w:val="2"/>
        </w:numPr>
        <w:tabs>
          <w:tab w:val="clear" w:pos="2073"/>
          <w:tab w:val="left" w:pos="-993"/>
          <w:tab w:val="num" w:pos="567"/>
        </w:tabs>
        <w:ind w:left="567" w:hanging="283"/>
        <w:rPr>
          <w:b w:val="0"/>
          <w:sz w:val="24"/>
          <w:szCs w:val="24"/>
        </w:rPr>
      </w:pPr>
      <w:r w:rsidRPr="00617734">
        <w:rPr>
          <w:b w:val="0"/>
          <w:sz w:val="24"/>
          <w:szCs w:val="24"/>
        </w:rPr>
        <w:t xml:space="preserve">Ofertę należy złożyć w nieprzezroczystej, zabezpieczonej przed otwarciem kopercie </w:t>
      </w:r>
    </w:p>
    <w:p w:rsidR="00617734" w:rsidRPr="00617734" w:rsidRDefault="00617734" w:rsidP="00617734">
      <w:pPr>
        <w:pStyle w:val="Tekstpodstawowywcity3"/>
        <w:tabs>
          <w:tab w:val="clear" w:pos="709"/>
          <w:tab w:val="clear" w:pos="993"/>
          <w:tab w:val="left" w:pos="-993"/>
        </w:tabs>
        <w:rPr>
          <w:b w:val="0"/>
          <w:sz w:val="24"/>
          <w:szCs w:val="24"/>
          <w:highlight w:val="green"/>
        </w:rPr>
      </w:pPr>
      <w:r w:rsidRPr="00617734">
        <w:rPr>
          <w:b w:val="0"/>
          <w:sz w:val="24"/>
          <w:szCs w:val="24"/>
        </w:rPr>
        <w:t xml:space="preserve">         Kopertę należy opisać następująco</w:t>
      </w:r>
    </w:p>
    <w:tbl>
      <w:tblPr>
        <w:tblW w:w="0" w:type="auto"/>
        <w:tblInd w:w="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20"/>
      </w:tblGrid>
      <w:tr w:rsidR="00617734" w:rsidRPr="00617734" w:rsidTr="00EB3135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8820" w:type="dxa"/>
          </w:tcPr>
          <w:p w:rsidR="00617734" w:rsidRPr="00617734" w:rsidRDefault="00617734" w:rsidP="00EB3135">
            <w:pPr>
              <w:tabs>
                <w:tab w:val="left" w:pos="709"/>
                <w:tab w:val="left" w:pos="993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Zamawiającego </w:t>
            </w:r>
          </w:p>
          <w:p w:rsidR="00617734" w:rsidRPr="00617734" w:rsidRDefault="00617734" w:rsidP="00EB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34">
              <w:rPr>
                <w:rFonts w:ascii="Times New Roman" w:hAnsi="Times New Roman" w:cs="Times New Roman"/>
                <w:b/>
                <w:sz w:val="24"/>
                <w:szCs w:val="24"/>
              </w:rPr>
              <w:t>„Oferta – Przetarg na :</w:t>
            </w:r>
          </w:p>
          <w:p w:rsidR="00617734" w:rsidRPr="00617734" w:rsidRDefault="00617734" w:rsidP="00EB3135">
            <w:pPr>
              <w:autoSpaceDE w:val="0"/>
              <w:autoSpaceDN w:val="0"/>
              <w:adjustRightInd w:val="0"/>
              <w:ind w:left="426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34">
              <w:rPr>
                <w:rFonts w:ascii="Times New Roman" w:hAnsi="Times New Roman" w:cs="Times New Roman"/>
                <w:b/>
                <w:sz w:val="24"/>
                <w:szCs w:val="24"/>
              </w:rPr>
              <w:t>Budowa wielorodzinnego budynku mieszkalnego z infrastrukturą towarzyszącą w miejscowości Choszczno wraz z zapewnieniem finansowania wykonanych prac do końca roku 2021</w:t>
            </w:r>
          </w:p>
          <w:p w:rsidR="00617734" w:rsidRPr="00617734" w:rsidRDefault="00617734" w:rsidP="00EB3135">
            <w:pPr>
              <w:tabs>
                <w:tab w:val="left" w:pos="709"/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34">
              <w:rPr>
                <w:rFonts w:ascii="Times New Roman" w:hAnsi="Times New Roman" w:cs="Times New Roman"/>
                <w:b/>
                <w:sz w:val="24"/>
                <w:szCs w:val="24"/>
              </w:rPr>
              <w:t>nie otwierać przed 10 sierpnia 2010 r. godz. 10:15</w:t>
            </w:r>
          </w:p>
          <w:p w:rsidR="00617734" w:rsidRPr="00617734" w:rsidRDefault="00617734" w:rsidP="00EB3135">
            <w:pPr>
              <w:tabs>
                <w:tab w:val="left" w:pos="709"/>
                <w:tab w:val="left" w:pos="993"/>
              </w:tabs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34">
              <w:rPr>
                <w:rFonts w:ascii="Times New Roman" w:hAnsi="Times New Roman" w:cs="Times New Roman"/>
                <w:b/>
                <w:sz w:val="24"/>
                <w:szCs w:val="24"/>
              </w:rPr>
              <w:t>Adres składającego ofertę</w:t>
            </w:r>
          </w:p>
        </w:tc>
      </w:tr>
    </w:tbl>
    <w:p w:rsidR="00617734" w:rsidRPr="00617734" w:rsidRDefault="00617734" w:rsidP="00617734">
      <w:pPr>
        <w:pStyle w:val="Tekstpodstawowywcity3"/>
        <w:numPr>
          <w:ilvl w:val="1"/>
          <w:numId w:val="2"/>
        </w:numPr>
        <w:tabs>
          <w:tab w:val="clear" w:pos="709"/>
          <w:tab w:val="clear" w:pos="993"/>
          <w:tab w:val="clear" w:pos="2073"/>
          <w:tab w:val="left" w:pos="-993"/>
          <w:tab w:val="num" w:pos="567"/>
        </w:tabs>
        <w:ind w:left="567" w:hanging="283"/>
        <w:jc w:val="both"/>
        <w:rPr>
          <w:b w:val="0"/>
          <w:sz w:val="24"/>
          <w:szCs w:val="24"/>
        </w:rPr>
      </w:pPr>
      <w:r w:rsidRPr="00617734">
        <w:rPr>
          <w:b w:val="0"/>
          <w:sz w:val="24"/>
          <w:szCs w:val="24"/>
        </w:rPr>
        <w:t>Komisyjne otwarcie ofert nastąpi dnia 10 sierpnia 2010r. o godzinie 10:15 w Urzędzie Miejskim - sala konferencyjna.</w:t>
      </w:r>
    </w:p>
    <w:p w:rsidR="00617734" w:rsidRPr="00617734" w:rsidRDefault="00617734" w:rsidP="00617734">
      <w:pPr>
        <w:pStyle w:val="Tekstpodstawowywcity3"/>
        <w:numPr>
          <w:ilvl w:val="1"/>
          <w:numId w:val="2"/>
        </w:numPr>
        <w:tabs>
          <w:tab w:val="clear" w:pos="709"/>
          <w:tab w:val="clear" w:pos="993"/>
          <w:tab w:val="clear" w:pos="2073"/>
          <w:tab w:val="left" w:pos="-993"/>
          <w:tab w:val="num" w:pos="567"/>
        </w:tabs>
        <w:ind w:left="567" w:hanging="283"/>
        <w:jc w:val="both"/>
        <w:rPr>
          <w:b w:val="0"/>
          <w:sz w:val="24"/>
          <w:szCs w:val="24"/>
        </w:rPr>
      </w:pPr>
      <w:r w:rsidRPr="00617734">
        <w:rPr>
          <w:b w:val="0"/>
          <w:sz w:val="24"/>
          <w:szCs w:val="24"/>
        </w:rPr>
        <w:t>Otwarcie ofert jest jawne i następuje w dniu składania ofert, bezpośrednio po upływie terminu do ich składania.</w:t>
      </w:r>
    </w:p>
    <w:p w:rsidR="00617734" w:rsidRPr="00617734" w:rsidRDefault="00617734" w:rsidP="00617734">
      <w:pPr>
        <w:pStyle w:val="Tekstpodstawowywcity3"/>
        <w:numPr>
          <w:ilvl w:val="1"/>
          <w:numId w:val="2"/>
        </w:numPr>
        <w:tabs>
          <w:tab w:val="clear" w:pos="709"/>
          <w:tab w:val="clear" w:pos="993"/>
          <w:tab w:val="clear" w:pos="2073"/>
          <w:tab w:val="left" w:pos="-993"/>
          <w:tab w:val="num" w:pos="567"/>
        </w:tabs>
        <w:ind w:left="567" w:hanging="283"/>
        <w:jc w:val="both"/>
        <w:rPr>
          <w:b w:val="0"/>
          <w:sz w:val="24"/>
          <w:szCs w:val="24"/>
        </w:rPr>
      </w:pPr>
      <w:r w:rsidRPr="00617734">
        <w:rPr>
          <w:b w:val="0"/>
          <w:sz w:val="24"/>
          <w:szCs w:val="24"/>
        </w:rPr>
        <w:t>Bezpośrednio przed otwarciem ofert zamawiający poda kwotę, jaką zamierza przeznaczyć na wykonanie zamówienia.</w:t>
      </w:r>
    </w:p>
    <w:p w:rsidR="00617734" w:rsidRPr="00617734" w:rsidRDefault="00617734" w:rsidP="00617734">
      <w:pPr>
        <w:pStyle w:val="Tekstpodstawowywcity3"/>
        <w:numPr>
          <w:ilvl w:val="1"/>
          <w:numId w:val="2"/>
        </w:numPr>
        <w:tabs>
          <w:tab w:val="clear" w:pos="709"/>
          <w:tab w:val="clear" w:pos="993"/>
          <w:tab w:val="clear" w:pos="2073"/>
          <w:tab w:val="left" w:pos="-993"/>
          <w:tab w:val="num" w:pos="567"/>
        </w:tabs>
        <w:ind w:left="567" w:hanging="283"/>
        <w:jc w:val="both"/>
        <w:rPr>
          <w:b w:val="0"/>
          <w:sz w:val="24"/>
          <w:szCs w:val="24"/>
        </w:rPr>
      </w:pPr>
      <w:r w:rsidRPr="00617734">
        <w:rPr>
          <w:b w:val="0"/>
          <w:sz w:val="24"/>
          <w:szCs w:val="24"/>
        </w:rPr>
        <w:t>Podczas otwarcia ofert zamawiający poda nazwy i adresy wykonawców, a także informacje dotyczące proponowanej ceny i okresu gwarancji.</w:t>
      </w:r>
    </w:p>
    <w:p w:rsidR="00617734" w:rsidRPr="00617734" w:rsidRDefault="00617734" w:rsidP="00617734">
      <w:pPr>
        <w:pStyle w:val="Tekstpodstawowywcity3"/>
        <w:numPr>
          <w:ilvl w:val="1"/>
          <w:numId w:val="2"/>
        </w:numPr>
        <w:tabs>
          <w:tab w:val="clear" w:pos="709"/>
          <w:tab w:val="clear" w:pos="993"/>
          <w:tab w:val="clear" w:pos="2073"/>
          <w:tab w:val="left" w:pos="-993"/>
          <w:tab w:val="num" w:pos="567"/>
        </w:tabs>
        <w:ind w:left="567" w:hanging="283"/>
        <w:jc w:val="both"/>
        <w:rPr>
          <w:b w:val="0"/>
          <w:sz w:val="24"/>
          <w:szCs w:val="24"/>
        </w:rPr>
      </w:pPr>
      <w:r w:rsidRPr="00617734">
        <w:rPr>
          <w:b w:val="0"/>
          <w:sz w:val="24"/>
          <w:szCs w:val="24"/>
        </w:rPr>
        <w:t>W przypadku, gdy wykonawca nie był obecny przy otwarciu ofert, na jego wniosek zamawiający niezwłocznie prześle informację, o której mowa w pkt. 5 i 6.</w:t>
      </w:r>
    </w:p>
    <w:p w:rsidR="00617734" w:rsidRPr="00617734" w:rsidRDefault="00617734" w:rsidP="00617734">
      <w:pPr>
        <w:pStyle w:val="Tekstpodstawowywcity3"/>
        <w:numPr>
          <w:ilvl w:val="1"/>
          <w:numId w:val="2"/>
        </w:numPr>
        <w:tabs>
          <w:tab w:val="clear" w:pos="709"/>
          <w:tab w:val="clear" w:pos="993"/>
          <w:tab w:val="clear" w:pos="2073"/>
          <w:tab w:val="left" w:pos="-993"/>
          <w:tab w:val="num" w:pos="567"/>
        </w:tabs>
        <w:ind w:left="567" w:hanging="283"/>
        <w:jc w:val="both"/>
        <w:rPr>
          <w:b w:val="0"/>
          <w:sz w:val="24"/>
          <w:szCs w:val="24"/>
        </w:rPr>
      </w:pPr>
      <w:r w:rsidRPr="00617734">
        <w:rPr>
          <w:b w:val="0"/>
          <w:sz w:val="24"/>
          <w:szCs w:val="24"/>
        </w:rPr>
        <w:t>Ofertę wniesioną po terminie Zamawiający zwróci niezwłocznie bez jej otwierania.</w:t>
      </w:r>
    </w:p>
    <w:p w:rsidR="00B24D48" w:rsidRDefault="00B24D48" w:rsidP="00617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734" w:rsidRPr="00617734" w:rsidRDefault="00617734" w:rsidP="00617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Powyższą zmianę Zamawiający wprowadza z własnej inicjatywy.</w:t>
      </w:r>
    </w:p>
    <w:sectPr w:rsidR="00617734" w:rsidRPr="00617734" w:rsidSect="00C8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0512"/>
    <w:multiLevelType w:val="hybridMultilevel"/>
    <w:tmpl w:val="C2EA08D4"/>
    <w:lvl w:ilvl="0" w:tplc="FFFFFFFF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ACFD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85FB3"/>
    <w:multiLevelType w:val="multilevel"/>
    <w:tmpl w:val="EB62A7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4D48"/>
    <w:rsid w:val="00617734"/>
    <w:rsid w:val="00B24D48"/>
    <w:rsid w:val="00C86BD4"/>
    <w:rsid w:val="00D35E3F"/>
    <w:rsid w:val="00E0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24D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24D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617734"/>
    <w:pPr>
      <w:tabs>
        <w:tab w:val="left" w:pos="709"/>
        <w:tab w:val="left" w:pos="993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773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DB93-7088-4E6B-84F4-32282D7D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Choszcznie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MDesecka</dc:creator>
  <cp:keywords/>
  <dc:description/>
  <cp:lastModifiedBy>MDesecka</cp:lastModifiedBy>
  <cp:revision>3</cp:revision>
  <dcterms:created xsi:type="dcterms:W3CDTF">2010-07-26T07:12:00Z</dcterms:created>
  <dcterms:modified xsi:type="dcterms:W3CDTF">2010-07-26T07:18:00Z</dcterms:modified>
</cp:coreProperties>
</file>