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AE8" w:rsidRPr="00212AE8" w:rsidRDefault="00212AE8" w:rsidP="00212AE8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Choszczno: Dostawy mięsa i wyrobów mięsnych dla Ośrodka Sportowo Wypoczynkowego w Choszcznie w 2011 roku.</w:t>
      </w:r>
      <w:r w:rsidRPr="00212AE8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212A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360885 - 2010; data zamieszczenia: 15.12.2010</w:t>
      </w:r>
      <w:r w:rsidRPr="00212AE8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dostawy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212AE8" w:rsidRPr="00212AE8" w:rsidRDefault="00212AE8" w:rsidP="00212AE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Ośrodek Sportowo-Wypoczynkowy , ul. Sportowa 1, 73-200 Choszczno, woj. zachodniopomorskie, tel. 95 765 21 19, faks 95 765 21 19.</w:t>
      </w:r>
    </w:p>
    <w:p w:rsidR="00212AE8" w:rsidRPr="00212AE8" w:rsidRDefault="00212AE8" w:rsidP="00212AE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www.choszczno.pl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212AE8" w:rsidRPr="00212AE8" w:rsidRDefault="00212AE8" w:rsidP="00212AE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Dostawy mięsa i wyrobów mięsnych dla Ośrodka Sportowo Wypoczynkowego w Choszcznie w 2011 roku..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dostawy.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1. Przedmiotem zamówienia są dostawy mięsa i wyrobów mięsnych w 2011 roku dla Ośrodka Sportowo Wypoczynkowego w Choszcznie. 1.2. Szczegółowy opis asortymentowy i ilościowy przedmiotu zamówienia określa Załącznik nr 2 do SIWZ - FORMULARZ ASORTYMENTOWO - CENOWY. 1.3. Podane w załączniku ilości mięsa i wyrobów mięsnych są szacunkowe i wynikają z zamówień dokonywanych przez OSW w 2010 r. 1.4. W ramach umowy na rok 2011 Zamawiający dokonywać będzie zamówień na podstawie odrębnych pisemnych zleceń określających szczegółowo ilość i zakres zamawianych artykułów oraz terminy ich dostaw. 1.5. Zamawiane ilości będą wynikać z bieżących potrzeb Zamawiającego. 1.6. Rozliczenia odbywać się będą na podstawie faktur zawierających ceny jednostkowe artykułów wymienionych w FORMULARZU ASORTYMENTOWO - CENOWYM, które będą przemnażane przez ilości produktów wynikających ze zleceń. 1.7. Wartość zamówienia realizowanego w 2011 r. nie może przekroczyć kwoty planu budżetowego przewidzianego na to zadanie, tj. 120 000,00zł, (słownie: sto dwadzieścia tysięcy złotych) 1.8. W uzasadnionych przypadkach za zgodą Zamawiającego terminy wykonania zlecenia mogą być przedłużane..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II.1.5) Wspólny Słownik Zamówień (CPV):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15.11.00.00-2, 15.13.11.30-5, 15.13.11.35-0.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Czy dopuszcza się złożenie oferty częściowej: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wariantowej: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12AE8" w:rsidRPr="00212AE8" w:rsidRDefault="00212AE8" w:rsidP="00212AE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31.12.2011.</w:t>
      </w:r>
    </w:p>
    <w:p w:rsidR="00212AE8" w:rsidRPr="00212AE8" w:rsidRDefault="00212AE8" w:rsidP="00212AE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 wymagane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212AE8" w:rsidRPr="00212AE8" w:rsidRDefault="00212AE8" w:rsidP="00212AE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12AE8" w:rsidRPr="00212AE8" w:rsidRDefault="00212AE8" w:rsidP="00212AE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12AE8" w:rsidRPr="00212AE8" w:rsidRDefault="00212AE8" w:rsidP="00212AE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212AE8" w:rsidRPr="00212AE8" w:rsidRDefault="00212AE8" w:rsidP="00212AE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 </w:t>
      </w:r>
    </w:p>
    <w:p w:rsidR="00212AE8" w:rsidRPr="00212AE8" w:rsidRDefault="00212AE8" w:rsidP="00212AE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12AE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12AE8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2 ustawy </w:t>
      </w:r>
    </w:p>
    <w:p w:rsidR="00212AE8" w:rsidRPr="00212AE8" w:rsidRDefault="00212AE8" w:rsidP="00212AE8">
      <w:pPr>
        <w:numPr>
          <w:ilvl w:val="0"/>
          <w:numId w:val="3"/>
        </w:num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212AE8" w:rsidRPr="00212AE8" w:rsidRDefault="00212AE8" w:rsidP="00212AE8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212AE8" w:rsidRPr="00212AE8" w:rsidRDefault="00212AE8" w:rsidP="00212AE8">
      <w:pPr>
        <w:spacing w:after="0" w:line="400" w:lineRule="atLeast"/>
        <w:ind w:left="67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212AE8" w:rsidRPr="00212AE8" w:rsidRDefault="00212AE8" w:rsidP="00212AE8">
      <w:pPr>
        <w:numPr>
          <w:ilvl w:val="1"/>
          <w:numId w:val="3"/>
        </w:numPr>
        <w:spacing w:before="100" w:beforeAutospacing="1" w:after="180" w:line="400" w:lineRule="atLeast"/>
        <w:ind w:left="1170"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sz w:val="20"/>
          <w:szCs w:val="20"/>
          <w:lang w:eastAsia="pl-PL"/>
        </w:rPr>
        <w:t>Wykonawcy mogą wspólnie ubiegać się o udzielenie zamówienia, w takim przypadku dla ustanowionego pełnomocnika do oferty należy załączyć pełnomocnictwo do reprezentowania w postępowaniu lub do reprezentowania w postępowaniu i zawarciu umowy.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212AE8" w:rsidRPr="00212AE8" w:rsidRDefault="00212AE8" w:rsidP="00212AE8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IV.2.2) Czy przeprowadzona będzie aukcja elektroniczna: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>tak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sz w:val="20"/>
          <w:szCs w:val="20"/>
          <w:lang w:eastAsia="pl-PL"/>
        </w:rPr>
        <w:t>W szczególności Zamawiający dopuszcza: - aktualizację danych Wykonawcy i Zamawiającego poprzez: zmianę nazwy firmy, zmianę adresu siedziby, zmianę formy prawnej itp., - zmianę zakresu umowy wynikającą ze zmiany przepisów, norm lub normatywów mających zastosowanie do przedmiotu umowy, lub tych zmian dokona Zamawiający, - zmianę terminów realizacji zamówienia z przyczyn niezależnych od Wykonawcy lub Zamawiającego, które to przyczyny każda ze Stron musi udokumentować. - Pozostałe zmiany a) jeśli zmiana stawki podatku VAT będzie powodować zwiększenie kosztów wykonania po stronie wykonawcy, Zamawiający dopuszcza możliwość zwiększenia wynagrodzenia o kwotę równą różnicy w kwocie podatku VAT zapłaconego przez wykonawcę, b) jeśli zmiana stawki VAT będzie powodować zmniejszenie kosztów wykonania umowy po stronie wykonawcy, Zamawiający przewiduje możliwość zmniejszenia wynagrodzenia o kwotę stanowiącą różnicę kwoty podatku VAT do zapłacenia przez wykonawcę , c) rezygnacja przez zamawiającego z realizacji części przedmiotu umowy - w takim przypadku wynagrodzenie przysługujące wykonawcy zostanie pomniejszone, przy czym Zamawiający zapłaci za wszystkie spełnione świadczenia oraz udokumentowane koszty, które wykonawca poniósł w związku z wynikającymi z umowy planowanymi świadczeniami, Wszystkie powyższe postanowienia stanowią katalog zmian, na które Zamawiający może wyrazić zgodę. Nie stanowią jednocześnie zobowiązania do wyrażenia takiej zgody.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www.bip.choszczno.pl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Gmina Choszczno - Ośrodek Sportowo - Wypoczynkowy Adres ul. Sportowa 1 73-200 Choszczno.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29.12.2010 godzina 10:00, miejsce: Ośrodek Sportowo - Wypoczynkowy ul. Sportowa 1 73-200 Choszczno.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212AE8" w:rsidRPr="00212AE8" w:rsidRDefault="00212AE8" w:rsidP="00212AE8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212AE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12AE8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212AE8" w:rsidRPr="00212AE8" w:rsidRDefault="00212AE8" w:rsidP="00212AE8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170C" w:rsidRDefault="001E170C"/>
    <w:sectPr w:rsidR="001E170C" w:rsidSect="001E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AAD"/>
    <w:multiLevelType w:val="multilevel"/>
    <w:tmpl w:val="2882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C4EBB"/>
    <w:multiLevelType w:val="multilevel"/>
    <w:tmpl w:val="502E4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D377E"/>
    <w:multiLevelType w:val="multilevel"/>
    <w:tmpl w:val="4732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AE8"/>
    <w:rsid w:val="001E170C"/>
    <w:rsid w:val="00212AE8"/>
    <w:rsid w:val="004F1CFD"/>
    <w:rsid w:val="00A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2AE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12AE8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12AE8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212AE8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1073</Words>
  <Characters>6439</Characters>
  <Application>Microsoft Office Word</Application>
  <DocSecurity>0</DocSecurity>
  <Lines>53</Lines>
  <Paragraphs>14</Paragraphs>
  <ScaleCrop>false</ScaleCrop>
  <Company/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2010-12-15T12:46:00Z</dcterms:created>
  <dcterms:modified xsi:type="dcterms:W3CDTF">2010-12-15T12:47:00Z</dcterms:modified>
</cp:coreProperties>
</file>