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8D" w:rsidRPr="0096028D" w:rsidRDefault="0096028D" w:rsidP="00E9691A">
      <w:pPr>
        <w:spacing w:before="100" w:beforeAutospacing="1" w:after="240" w:line="240" w:lineRule="auto"/>
        <w:jc w:val="center"/>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Choszczno: Przebudowa remizy OSP w Kołkach na potrzeby filii Miejskiej Biblioteki Publicznej w Choszcznie - Etap I</w:t>
      </w:r>
      <w:r w:rsidRPr="0096028D">
        <w:rPr>
          <w:rFonts w:ascii="Times New Roman" w:eastAsia="Times New Roman" w:hAnsi="Times New Roman" w:cs="Times New Roman"/>
          <w:sz w:val="24"/>
          <w:szCs w:val="24"/>
          <w:lang w:eastAsia="pl-PL"/>
        </w:rPr>
        <w:br/>
      </w:r>
      <w:r w:rsidRPr="0096028D">
        <w:rPr>
          <w:rFonts w:ascii="Times New Roman" w:eastAsia="Times New Roman" w:hAnsi="Times New Roman" w:cs="Times New Roman"/>
          <w:b/>
          <w:bCs/>
          <w:sz w:val="24"/>
          <w:szCs w:val="24"/>
          <w:lang w:eastAsia="pl-PL"/>
        </w:rPr>
        <w:t>Numer ogłoszenia: 239499 - 2013; data zamieszczenia: 13.11.2013</w:t>
      </w:r>
      <w:r w:rsidRPr="0096028D">
        <w:rPr>
          <w:rFonts w:ascii="Times New Roman" w:eastAsia="Times New Roman" w:hAnsi="Times New Roman" w:cs="Times New Roman"/>
          <w:sz w:val="24"/>
          <w:szCs w:val="24"/>
          <w:lang w:eastAsia="pl-PL"/>
        </w:rPr>
        <w:br/>
        <w:t>OGŁOSZENIE O ZAMÓWIENIU - roboty budowlane</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Zamieszczanie ogłoszenia:</w:t>
      </w:r>
      <w:r w:rsidRPr="0096028D">
        <w:rPr>
          <w:rFonts w:ascii="Times New Roman" w:eastAsia="Times New Roman" w:hAnsi="Times New Roman" w:cs="Times New Roman"/>
          <w:sz w:val="24"/>
          <w:szCs w:val="24"/>
          <w:lang w:eastAsia="pl-PL"/>
        </w:rPr>
        <w:t xml:space="preserve"> obowiązkowe.</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Ogłoszenie dotyczy:</w:t>
      </w:r>
      <w:r w:rsidRPr="0096028D">
        <w:rPr>
          <w:rFonts w:ascii="Times New Roman" w:eastAsia="Times New Roman" w:hAnsi="Times New Roman" w:cs="Times New Roman"/>
          <w:sz w:val="24"/>
          <w:szCs w:val="24"/>
          <w:lang w:eastAsia="pl-PL"/>
        </w:rPr>
        <w:t xml:space="preserve"> zamówienia publicznego.</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SEKCJA I: ZAMAWIAJĄCY</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 1) NAZWA I ADRES:</w:t>
      </w:r>
      <w:r w:rsidRPr="0096028D">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96028D" w:rsidRPr="0096028D" w:rsidRDefault="0096028D" w:rsidP="009602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Adres strony internetowej zamawiającego:</w:t>
      </w:r>
      <w:r w:rsidRPr="0096028D">
        <w:rPr>
          <w:rFonts w:ascii="Times New Roman" w:eastAsia="Times New Roman" w:hAnsi="Times New Roman" w:cs="Times New Roman"/>
          <w:sz w:val="24"/>
          <w:szCs w:val="24"/>
          <w:lang w:eastAsia="pl-PL"/>
        </w:rPr>
        <w:t xml:space="preserve"> www.choszczno.pl</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 2) RODZAJ ZAMAWIAJĄCEGO:</w:t>
      </w:r>
      <w:r w:rsidRPr="0096028D">
        <w:rPr>
          <w:rFonts w:ascii="Times New Roman" w:eastAsia="Times New Roman" w:hAnsi="Times New Roman" w:cs="Times New Roman"/>
          <w:sz w:val="24"/>
          <w:szCs w:val="24"/>
          <w:lang w:eastAsia="pl-PL"/>
        </w:rPr>
        <w:t xml:space="preserve"> Administracja samorządowa.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SEKCJA II: PRZEDMIOT ZAMÓWIENIA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 OKREŚLENIE PRZEDMIOTU ZAMÓWIENIA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II.1.1) Nazwa nadana zamówieniu przez zamawiającego:</w:t>
      </w:r>
      <w:r w:rsidRPr="0096028D">
        <w:rPr>
          <w:rFonts w:ascii="Times New Roman" w:eastAsia="Times New Roman" w:hAnsi="Times New Roman" w:cs="Times New Roman"/>
          <w:sz w:val="24"/>
          <w:szCs w:val="24"/>
          <w:lang w:eastAsia="pl-PL"/>
        </w:rPr>
        <w:t xml:space="preserve"> Przebudowa remizy OSP w Kołkach na potrzeby filii Miejskiej Biblioteki Publicznej w Choszcznie - Etap I.</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II.1.2) Rodzaj zamówienia:</w:t>
      </w:r>
      <w:r w:rsidRPr="0096028D">
        <w:rPr>
          <w:rFonts w:ascii="Times New Roman" w:eastAsia="Times New Roman" w:hAnsi="Times New Roman" w:cs="Times New Roman"/>
          <w:sz w:val="24"/>
          <w:szCs w:val="24"/>
          <w:lang w:eastAsia="pl-PL"/>
        </w:rPr>
        <w:t xml:space="preserve"> roboty budowlane.</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II.1.4) Określenie przedmiotu oraz wielkości lub zakresu zamówienia:</w:t>
      </w:r>
      <w:r w:rsidRPr="0096028D">
        <w:rPr>
          <w:rFonts w:ascii="Times New Roman" w:eastAsia="Times New Roman" w:hAnsi="Times New Roman" w:cs="Times New Roman"/>
          <w:sz w:val="24"/>
          <w:szCs w:val="24"/>
          <w:lang w:eastAsia="pl-PL"/>
        </w:rPr>
        <w:t xml:space="preserve"> Przedmiot zamówienia obejmuje przebudowę i nadbudowę budynku remizy ochotniczej straży pożarnej wraz ze zmianą sposobu użytkowania części budynku na bibliotekę, na terenie działki o nr </w:t>
      </w:r>
      <w:proofErr w:type="spellStart"/>
      <w:r w:rsidRPr="0096028D">
        <w:rPr>
          <w:rFonts w:ascii="Times New Roman" w:eastAsia="Times New Roman" w:hAnsi="Times New Roman" w:cs="Times New Roman"/>
          <w:sz w:val="24"/>
          <w:szCs w:val="24"/>
          <w:lang w:eastAsia="pl-PL"/>
        </w:rPr>
        <w:t>ewid</w:t>
      </w:r>
      <w:proofErr w:type="spellEnd"/>
      <w:r w:rsidRPr="0096028D">
        <w:rPr>
          <w:rFonts w:ascii="Times New Roman" w:eastAsia="Times New Roman" w:hAnsi="Times New Roman" w:cs="Times New Roman"/>
          <w:sz w:val="24"/>
          <w:szCs w:val="24"/>
          <w:lang w:eastAsia="pl-PL"/>
        </w:rPr>
        <w:t xml:space="preserve">. 334/1 w miejscowości Kołki, gmina Choszczno - etap I. Budynek użytkowany obecnie jako remiza ochotniczej straży pożarnej. W ramach inwestycji zakłada się nadbudowę budynku dachem dwuspadowym o nachyleniu połaci 30 stopni, krytym panelami blachy stalowej. Nad częścią garażową zakłada się podniesienie dachu ze względu na konieczność dostosowania bramy garażowej do gabarytów wozu bojowego straży. W zakresie inwestycji jest również </w:t>
      </w:r>
      <w:proofErr w:type="spellStart"/>
      <w:r w:rsidRPr="0096028D">
        <w:rPr>
          <w:rFonts w:ascii="Times New Roman" w:eastAsia="Times New Roman" w:hAnsi="Times New Roman" w:cs="Times New Roman"/>
          <w:sz w:val="24"/>
          <w:szCs w:val="24"/>
          <w:lang w:eastAsia="pl-PL"/>
        </w:rPr>
        <w:t>docieplenie</w:t>
      </w:r>
      <w:proofErr w:type="spellEnd"/>
      <w:r w:rsidRPr="0096028D">
        <w:rPr>
          <w:rFonts w:ascii="Times New Roman" w:eastAsia="Times New Roman" w:hAnsi="Times New Roman" w:cs="Times New Roman"/>
          <w:sz w:val="24"/>
          <w:szCs w:val="24"/>
          <w:lang w:eastAsia="pl-PL"/>
        </w:rPr>
        <w:t xml:space="preserve"> budynku i przebudowa otworów okiennych i drzwiowych. Inwestycja obejmuje ponadto wykonanie dużych okien doświetlających pomieszczenie biblioteczne. Pierwszy etap inwestycji zakłada wykonanie prac określonych w projekcie budowlanym z wyłączeniem: a) termoizolacji ścian zewnętrznych budynku (z wyjątkiem niezbędnej do wykonania </w:t>
      </w:r>
      <w:proofErr w:type="spellStart"/>
      <w:r w:rsidRPr="0096028D">
        <w:rPr>
          <w:rFonts w:ascii="Times New Roman" w:eastAsia="Times New Roman" w:hAnsi="Times New Roman" w:cs="Times New Roman"/>
          <w:sz w:val="24"/>
          <w:szCs w:val="24"/>
          <w:lang w:eastAsia="pl-PL"/>
        </w:rPr>
        <w:t>docieplenia</w:t>
      </w:r>
      <w:proofErr w:type="spellEnd"/>
      <w:r w:rsidRPr="0096028D">
        <w:rPr>
          <w:rFonts w:ascii="Times New Roman" w:eastAsia="Times New Roman" w:hAnsi="Times New Roman" w:cs="Times New Roman"/>
          <w:sz w:val="24"/>
          <w:szCs w:val="24"/>
          <w:lang w:eastAsia="pl-PL"/>
        </w:rPr>
        <w:t xml:space="preserve"> ściany szczytowej pomiędzy częścią garażową a pozostałą częścią budynku oraz </w:t>
      </w:r>
      <w:proofErr w:type="spellStart"/>
      <w:r w:rsidRPr="0096028D">
        <w:rPr>
          <w:rFonts w:ascii="Times New Roman" w:eastAsia="Times New Roman" w:hAnsi="Times New Roman" w:cs="Times New Roman"/>
          <w:sz w:val="24"/>
          <w:szCs w:val="24"/>
          <w:lang w:eastAsia="pl-PL"/>
        </w:rPr>
        <w:t>docieplenia</w:t>
      </w:r>
      <w:proofErr w:type="spellEnd"/>
      <w:r w:rsidRPr="0096028D">
        <w:rPr>
          <w:rFonts w:ascii="Times New Roman" w:eastAsia="Times New Roman" w:hAnsi="Times New Roman" w:cs="Times New Roman"/>
          <w:sz w:val="24"/>
          <w:szCs w:val="24"/>
          <w:lang w:eastAsia="pl-PL"/>
        </w:rPr>
        <w:t xml:space="preserve"> elewacji w przestrzeni pasu okapowego z blachy na rąbek), b) izolacji zewnętrznej ścian fundamentowych wraz z ich iniekcją, c) wentylacji mechanicznej z odzyskiem ciepła dla biblioteki, d) odciągu spalin w pomieszczeniu garażowym, e) zagospodarowania terenu : - nawierzchni, - małej architektury, - trawników, - przyłącza wodnego i kanalizacyjnego. Powyższe prace objęte opracowaniem projektowym, przewidziano do wykonania w drugim etapie inwestycji..</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II.1.6) Wspólny Słownik Zamówień (CPV):</w:t>
      </w:r>
      <w:r w:rsidRPr="0096028D">
        <w:rPr>
          <w:rFonts w:ascii="Times New Roman" w:eastAsia="Times New Roman" w:hAnsi="Times New Roman" w:cs="Times New Roman"/>
          <w:sz w:val="24"/>
          <w:szCs w:val="24"/>
          <w:lang w:eastAsia="pl-PL"/>
        </w:rPr>
        <w:t xml:space="preserve"> 45.11.13.00-1, 45.22.35.00-1, 45.42.11.31-1, 45.42.11.32-8, 45.26.21.20-8, 45.26.25.20-2, 45.32.00.00-6, 45.41.00.00-4, 45.26.12.10-9, </w:t>
      </w:r>
      <w:r w:rsidRPr="0096028D">
        <w:rPr>
          <w:rFonts w:ascii="Times New Roman" w:eastAsia="Times New Roman" w:hAnsi="Times New Roman" w:cs="Times New Roman"/>
          <w:sz w:val="24"/>
          <w:szCs w:val="24"/>
          <w:lang w:eastAsia="pl-PL"/>
        </w:rPr>
        <w:lastRenderedPageBreak/>
        <w:t>45.42.11.32-8, 45.42.11.46-9, 45.43.20.00-4, 45.44.30.00-4, 45.33.00.00-9, 45.33.22.00-5, 45.31.00.00-3.</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II.1.7) Czy dopuszcza się złożenie oferty częściowej:</w:t>
      </w:r>
      <w:r w:rsidRPr="0096028D">
        <w:rPr>
          <w:rFonts w:ascii="Times New Roman" w:eastAsia="Times New Roman" w:hAnsi="Times New Roman" w:cs="Times New Roman"/>
          <w:sz w:val="24"/>
          <w:szCs w:val="24"/>
          <w:lang w:eastAsia="pl-PL"/>
        </w:rPr>
        <w:t xml:space="preserve"> nie.</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II.1.8) Czy dopuszcza się złożenie oferty wariantowej:</w:t>
      </w:r>
      <w:r w:rsidRPr="0096028D">
        <w:rPr>
          <w:rFonts w:ascii="Times New Roman" w:eastAsia="Times New Roman" w:hAnsi="Times New Roman" w:cs="Times New Roman"/>
          <w:sz w:val="24"/>
          <w:szCs w:val="24"/>
          <w:lang w:eastAsia="pl-PL"/>
        </w:rPr>
        <w:t xml:space="preserve"> nie.</w:t>
      </w:r>
    </w:p>
    <w:p w:rsidR="0096028D" w:rsidRPr="0096028D" w:rsidRDefault="0096028D" w:rsidP="0096028D">
      <w:pPr>
        <w:spacing w:after="0" w:line="240" w:lineRule="auto"/>
        <w:rPr>
          <w:rFonts w:ascii="Times New Roman" w:eastAsia="Times New Roman" w:hAnsi="Times New Roman" w:cs="Times New Roman"/>
          <w:sz w:val="24"/>
          <w:szCs w:val="24"/>
          <w:lang w:eastAsia="pl-PL"/>
        </w:rPr>
      </w:pP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II.2) CZAS TRWANIA ZAMÓWIENIA LUB TERMIN WYKONANIA:</w:t>
      </w:r>
      <w:r w:rsidRPr="0096028D">
        <w:rPr>
          <w:rFonts w:ascii="Times New Roman" w:eastAsia="Times New Roman" w:hAnsi="Times New Roman" w:cs="Times New Roman"/>
          <w:sz w:val="24"/>
          <w:szCs w:val="24"/>
          <w:lang w:eastAsia="pl-PL"/>
        </w:rPr>
        <w:t xml:space="preserve"> Zakończenie: 27.12.2013.</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SEKCJA III: INFORMACJE O CHARAKTERZE PRAWNYM, EKONOMICZNYM, FINANSOWYM I TECHNICZNYM</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III.1) WADIUM</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Informacja na temat wadium:</w:t>
      </w:r>
      <w:r w:rsidRPr="0096028D">
        <w:rPr>
          <w:rFonts w:ascii="Times New Roman" w:eastAsia="Times New Roman" w:hAnsi="Times New Roman" w:cs="Times New Roman"/>
          <w:sz w:val="24"/>
          <w:szCs w:val="24"/>
          <w:lang w:eastAsia="pl-PL"/>
        </w:rPr>
        <w:t xml:space="preserve"> Wysokość wadium ustala się w kwocie 7.000 złotych słownie : siedem tysięcy złotych. Wadium w formie pieniężnej należy wnieść przelewem na rachunek bankowy Zamawiającego: GBS o Choszczno Nr rachunku : 40 8359 0005 0028 9098 2000 0003 z dopiskiem na blankiecie przelewu: wadium na zabezpieczenie oferty przetargowej zadania: Przebudowa remizy OSP w Kołkach na potrzeby filii Miejskiej Biblioteki Publicznej w Choszcznie - Etap I.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6b ust. 5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2 ustawy z dnia 9 listopada 2000 r. o utworzeniu Polskiej Agencji Rozwoju </w:t>
      </w:r>
      <w:proofErr w:type="spellStart"/>
      <w:r w:rsidRPr="0096028D">
        <w:rPr>
          <w:rFonts w:ascii="Times New Roman" w:eastAsia="Times New Roman" w:hAnsi="Times New Roman" w:cs="Times New Roman"/>
          <w:sz w:val="24"/>
          <w:szCs w:val="24"/>
          <w:lang w:eastAsia="pl-PL"/>
        </w:rPr>
        <w:t>Przed¬siębiorczości</w:t>
      </w:r>
      <w:proofErr w:type="spellEnd"/>
      <w:r w:rsidRPr="0096028D">
        <w:rPr>
          <w:rFonts w:ascii="Times New Roman" w:eastAsia="Times New Roman" w:hAnsi="Times New Roman" w:cs="Times New Roman"/>
          <w:sz w:val="24"/>
          <w:szCs w:val="24"/>
          <w:lang w:eastAsia="pl-PL"/>
        </w:rPr>
        <w:t xml:space="preserve">, które należy w formie nienaruszonego oryginału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96028D">
        <w:rPr>
          <w:rFonts w:ascii="Times New Roman" w:eastAsia="Times New Roman" w:hAnsi="Times New Roman" w:cs="Times New Roman"/>
          <w:sz w:val="24"/>
          <w:szCs w:val="24"/>
          <w:lang w:eastAsia="pl-PL"/>
        </w:rPr>
        <w:t>P.z.p</w:t>
      </w:r>
      <w:proofErr w:type="spellEnd"/>
      <w:r w:rsidRPr="0096028D">
        <w:rPr>
          <w:rFonts w:ascii="Times New Roman" w:eastAsia="Times New Roman" w:hAnsi="Times New Roman" w:cs="Times New Roman"/>
          <w:sz w:val="24"/>
          <w:szCs w:val="24"/>
          <w:lang w:eastAsia="pl-PL"/>
        </w:rPr>
        <w:t>. 3. Wadium musi być wniesione najpóźniej do wyznaczonego terminu składania ofert. 4. Wniesienie wadium w pieniądzu będzie skuteczne, jeżeli w podanym terminie na rachunku bankowym Zamawiającego zostanie uznana pełna kwota wymaganego wadium. 5. Wykonawca, który nie wniesie wadium lub nie zabezpieczy oferty akceptowalną formą wadium w wyznaczonym terminie zostanie wykluczony z postępowania, a jego oferta zostanie odrzucona.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III.2) ZALICZKI</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6028D" w:rsidRPr="0096028D" w:rsidRDefault="0096028D" w:rsidP="009602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III.3.2) Wiedza i doświadczenie</w:t>
      </w:r>
    </w:p>
    <w:p w:rsidR="0096028D" w:rsidRPr="0096028D" w:rsidRDefault="0096028D" w:rsidP="009602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Opis sposobu dokonywania oceny spełniania tego warunku</w:t>
      </w:r>
    </w:p>
    <w:p w:rsidR="0096028D" w:rsidRPr="0096028D" w:rsidRDefault="0096028D" w:rsidP="009602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o Wykonawcy wykażą, iż w okresie ostatnich 5 lat przed upływem terminu składania ofert, a jeżeli okres prowadzenia działalności jest krótszy - w tym okresie wykonali roboty budowlane w zakresie niezbędnym do wykazania </w:t>
      </w:r>
      <w:r w:rsidRPr="0096028D">
        <w:rPr>
          <w:rFonts w:ascii="Times New Roman" w:eastAsia="Times New Roman" w:hAnsi="Times New Roman" w:cs="Times New Roman"/>
          <w:sz w:val="24"/>
          <w:szCs w:val="24"/>
          <w:lang w:eastAsia="pl-PL"/>
        </w:rPr>
        <w:lastRenderedPageBreak/>
        <w:t>spełniania warunku wiedzy i doświadczenia, przez co należy rozumieć wykonanie co najmniej trzech robót budowlanych o wartości brutto minimum 300.000,00 zł (trzysta tysięcy złotych) polegających na przebudowie lub budowie budynku użyteczności publicznej o powierzchni użytkowej min. 150 m2 i kubaturze minimum 1200 m3 Ocena spełniania warunku będzie dokonana na podstawie złożonego oświadczenia (załącznik Nr 2 do SIWZ oraz wykazu wykonanych robót budowlanych i (dowodów - poświadczeń ) lub dokumentów potwierdzających, że roboty zostały wykonane zgodnie z zasadami sztuki budowlanej i prawidłowo ukończone; na zasadzie spełnia-nie spełnia.</w:t>
      </w:r>
    </w:p>
    <w:p w:rsidR="0096028D" w:rsidRPr="0096028D" w:rsidRDefault="0096028D" w:rsidP="009602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III.3.4) Osoby zdolne do wykonania zamówienia</w:t>
      </w:r>
    </w:p>
    <w:p w:rsidR="0096028D" w:rsidRPr="0096028D" w:rsidRDefault="0096028D" w:rsidP="009602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Opis sposobu dokonywania oceny spełniania tego warunku</w:t>
      </w:r>
    </w:p>
    <w:p w:rsidR="0096028D" w:rsidRPr="0096028D" w:rsidRDefault="0096028D" w:rsidP="009602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o Wykonawcy wykażą , że dysponują lub będą dysponować osobami zdolnymi do wykonania zamówienia tj.: dysponują osobami posiadającymi uprawnienia do kierowania robotami budowlanymi w specjalnościach: konstrukcyjno-budowlanej; instalacyjnej w zakresie instalacji wodociągowych, kanalizacyjnych i centralnego ogrzewania, wentylacji; w specjalności instalacji elektrycznych. Osoby ww. muszą posiadać uprawnienia w zakresie pełnym bez ograniczeń; kadra kierowania budową musi posiadać stwierdzenie przygotowania zawodowego do wykonywania samodzielnych funkcji w budownictwie (uprawnienia), wpis na listę właściwej Okręgowej Izby Samorządu Zawodowego, dokumenty te zostaną przekazane Zamawiającemu w dniu zawarcia umowy, jedna osoba może pełnić funkcje kierownika robót kilku branż, o ile spełnia warunki dla kierownika robót danej branży; Wykonawca przedstawi w ofercie sposób zaangażowania ww. osób w realizacji zamówienia. Ocena spełniania warunku będzie dokonana na podstawie złożonego oświadczenia (załącznik Nr 2 do SIWZ) oraz wykazu personelu wykonawcy wraz z oświadczeniem o posiadaniu przez te osoby stosownych uprawnień i podstawie do dysponowania osobami przez Wykonawcę</w:t>
      </w:r>
    </w:p>
    <w:p w:rsidR="0096028D" w:rsidRPr="0096028D" w:rsidRDefault="0096028D" w:rsidP="0096028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III.3.5) Sytuacja ekonomiczna i finansowa</w:t>
      </w:r>
    </w:p>
    <w:p w:rsidR="0096028D" w:rsidRPr="0096028D" w:rsidRDefault="0096028D" w:rsidP="009602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Opis sposobu dokonywania oceny spełniania tego warunku</w:t>
      </w:r>
    </w:p>
    <w:p w:rsidR="0096028D" w:rsidRPr="0096028D" w:rsidRDefault="0096028D" w:rsidP="0096028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o Wykonawcy </w:t>
      </w:r>
      <w:proofErr w:type="spellStart"/>
      <w:r w:rsidRPr="0096028D">
        <w:rPr>
          <w:rFonts w:ascii="Times New Roman" w:eastAsia="Times New Roman" w:hAnsi="Times New Roman" w:cs="Times New Roman"/>
          <w:sz w:val="24"/>
          <w:szCs w:val="24"/>
          <w:lang w:eastAsia="pl-PL"/>
        </w:rPr>
        <w:t>wykażą,że</w:t>
      </w:r>
      <w:proofErr w:type="spellEnd"/>
      <w:r w:rsidRPr="0096028D">
        <w:rPr>
          <w:rFonts w:ascii="Times New Roman" w:eastAsia="Times New Roman" w:hAnsi="Times New Roman" w:cs="Times New Roman"/>
          <w:sz w:val="24"/>
          <w:szCs w:val="24"/>
          <w:lang w:eastAsia="pl-PL"/>
        </w:rPr>
        <w:t xml:space="preserve"> dla zabezpieczenia bieżącego wykonywania robót posiadają środki własne lub możliwość pozyskania kredytu w wysokości minimum 200.000 zł, posiadają ubezpieczenie OC z tytułu prowadzonej działalności gospodarczej na kwotę co najmniej 200 000 zł; Ocena spełniania warunku będzie dokonana na podstawie złożonego oświadczenia (załącznik Nr 2 do SIWZ) oraz załączonych do oferty dokumentów</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6028D" w:rsidRPr="0096028D" w:rsidRDefault="0096028D" w:rsidP="0096028D">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6028D" w:rsidRPr="0096028D" w:rsidRDefault="0096028D" w:rsidP="0096028D">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6028D" w:rsidRPr="0096028D" w:rsidRDefault="0096028D" w:rsidP="0096028D">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6028D" w:rsidRPr="0096028D" w:rsidRDefault="0096028D" w:rsidP="0096028D">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6028D" w:rsidRPr="0096028D" w:rsidRDefault="0096028D" w:rsidP="0096028D">
      <w:pPr>
        <w:numPr>
          <w:ilvl w:val="0"/>
          <w:numId w:val="3"/>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96028D" w:rsidRPr="0096028D" w:rsidRDefault="0096028D" w:rsidP="0096028D">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96028D" w:rsidRPr="0096028D" w:rsidRDefault="0096028D" w:rsidP="0096028D">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6028D" w:rsidRPr="0096028D" w:rsidRDefault="0096028D" w:rsidP="0096028D">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oświadczenie o braku podstaw do wykluczenia;</w:t>
      </w:r>
    </w:p>
    <w:p w:rsidR="0096028D" w:rsidRPr="0096028D" w:rsidRDefault="0096028D" w:rsidP="0096028D">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2 ustawy, wystawiony nie wcześniej niż 6 miesięcy przed upływem terminu </w:t>
      </w:r>
      <w:r w:rsidRPr="0096028D">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96028D" w:rsidRPr="0096028D" w:rsidRDefault="0096028D" w:rsidP="0096028D">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III.4.2.</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III.4.3) Dokumenty podmiotów zagranicznych</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III.4.3.1) dokument wystawiony w kraju, w którym ma siedzibę lub miejsce zamieszkania potwierdzający, że:</w:t>
      </w:r>
    </w:p>
    <w:p w:rsidR="0096028D" w:rsidRPr="0096028D" w:rsidRDefault="0096028D" w:rsidP="0096028D">
      <w:pPr>
        <w:numPr>
          <w:ilvl w:val="0"/>
          <w:numId w:val="6"/>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III.4.4) Dokumenty dotyczące przynależności do tej samej grupy kapitałowej</w:t>
      </w:r>
    </w:p>
    <w:p w:rsidR="0096028D" w:rsidRPr="0096028D" w:rsidRDefault="0096028D" w:rsidP="0096028D">
      <w:pPr>
        <w:numPr>
          <w:ilvl w:val="0"/>
          <w:numId w:val="7"/>
        </w:numPr>
        <w:spacing w:before="100" w:beforeAutospacing="1" w:after="129" w:line="240" w:lineRule="auto"/>
        <w:ind w:right="215"/>
        <w:jc w:val="both"/>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III.6) INNE DOKUMENTY</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Inne dokumenty niewymienione w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III.4) albo w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III.5)</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1.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2. Jeżeli wykonawca wykazując spełnianie warunków, o których mowa w art. 22 ust. 1 </w:t>
      </w:r>
      <w:proofErr w:type="spellStart"/>
      <w:r w:rsidRPr="0096028D">
        <w:rPr>
          <w:rFonts w:ascii="Times New Roman" w:eastAsia="Times New Roman" w:hAnsi="Times New Roman" w:cs="Times New Roman"/>
          <w:sz w:val="24"/>
          <w:szCs w:val="24"/>
          <w:lang w:eastAsia="pl-PL"/>
        </w:rPr>
        <w:t>pkt</w:t>
      </w:r>
      <w:proofErr w:type="spellEnd"/>
      <w:r w:rsidRPr="0096028D">
        <w:rPr>
          <w:rFonts w:ascii="Times New Roman" w:eastAsia="Times New Roman" w:hAnsi="Times New Roman" w:cs="Times New Roman"/>
          <w:sz w:val="24"/>
          <w:szCs w:val="24"/>
          <w:lang w:eastAsia="pl-PL"/>
        </w:rPr>
        <w:t xml:space="preserve"> 2 i 3 ustawy </w:t>
      </w:r>
      <w:proofErr w:type="spellStart"/>
      <w:r w:rsidRPr="0096028D">
        <w:rPr>
          <w:rFonts w:ascii="Times New Roman" w:eastAsia="Times New Roman" w:hAnsi="Times New Roman" w:cs="Times New Roman"/>
          <w:sz w:val="24"/>
          <w:szCs w:val="24"/>
          <w:lang w:eastAsia="pl-PL"/>
        </w:rPr>
        <w:t>Pzp</w:t>
      </w:r>
      <w:proofErr w:type="spellEnd"/>
      <w:r w:rsidRPr="0096028D">
        <w:rPr>
          <w:rFonts w:ascii="Times New Roman" w:eastAsia="Times New Roman" w:hAnsi="Times New Roman" w:cs="Times New Roman"/>
          <w:sz w:val="24"/>
          <w:szCs w:val="24"/>
          <w:lang w:eastAsia="pl-PL"/>
        </w:rPr>
        <w:t xml:space="preserve">, polega na zasobach innych podmiotów na zasadach określonych w punkcie 1) powyżej,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Uwaga: W przypadku niniejszego postępowania Wykonawca może zamiast wymienionych poświadczeń złożyć dokumenty potwierdzające, że roboty zostały wykonane zgodnie z zasadami sztuki budowlanej i prawidłowo ukończone. Podstawa prawna: § 9 ust. 2 Rozporządzenia Prezesa Rady Ministrów z dnia 19.02.2013 r. w sprawie rodzajów dokumentów jakich może żądać zamawiający od Wykonawcy oraz form w jakich te dokumenty mogą być składane. W </w:t>
      </w:r>
      <w:r w:rsidRPr="0096028D">
        <w:rPr>
          <w:rFonts w:ascii="Times New Roman" w:eastAsia="Times New Roman" w:hAnsi="Times New Roman" w:cs="Times New Roman"/>
          <w:sz w:val="24"/>
          <w:szCs w:val="24"/>
          <w:lang w:eastAsia="pl-PL"/>
        </w:rPr>
        <w:lastRenderedPageBreak/>
        <w:t xml:space="preserve">przypadku wykonawców wspólnie ubiegających się o zamówienie, do oferty należy załączyć pełnomocnictwo do reprezentowania ich w postępowaniu o udzielenie zamówienia albo do reprezentowania w postępowaniu i zawarcia umowy w sprawie zamówienia publicznego, Wykonawca winien jest załączyć do oferty Harmonogram rzeczowo - finansowy realizacji i rozliczania wykonanych robót opracowany przez Wykonawcę wg wzoru - Załącznik Nr 8 do SIWZ, Kosztorys ofertowy opracowany metodą uproszczoną wraz z zestawieniem cen jednostkowych materiałów, czynników produkcji tj. stawka </w:t>
      </w:r>
      <w:proofErr w:type="spellStart"/>
      <w:r w:rsidRPr="0096028D">
        <w:rPr>
          <w:rFonts w:ascii="Times New Roman" w:eastAsia="Times New Roman" w:hAnsi="Times New Roman" w:cs="Times New Roman"/>
          <w:sz w:val="24"/>
          <w:szCs w:val="24"/>
          <w:lang w:eastAsia="pl-PL"/>
        </w:rPr>
        <w:t>rbh</w:t>
      </w:r>
      <w:proofErr w:type="spellEnd"/>
      <w:r w:rsidRPr="0096028D">
        <w:rPr>
          <w:rFonts w:ascii="Times New Roman" w:eastAsia="Times New Roman" w:hAnsi="Times New Roman" w:cs="Times New Roman"/>
          <w:sz w:val="24"/>
          <w:szCs w:val="24"/>
          <w:lang w:eastAsia="pl-PL"/>
        </w:rPr>
        <w:t>, kosztów pośrednich, kosztów zaopatrzenia i zysku oraz stawki jednostkowej pracy podstawowego sprzętu i urządzeń, które wykonawca będzie używał do wykonania przedmiotu zamówienia. Wykaz części zamówienia, które wykonawca zamierza zlecić do wykonania podwykonawcom.</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SEKCJA IV: PROCEDURA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IV.1) TRYB UDZIELENIA ZAMÓWIENIA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IV.1.1) Tryb udzielenia zamówienia:</w:t>
      </w:r>
      <w:r w:rsidRPr="0096028D">
        <w:rPr>
          <w:rFonts w:ascii="Times New Roman" w:eastAsia="Times New Roman" w:hAnsi="Times New Roman" w:cs="Times New Roman"/>
          <w:sz w:val="24"/>
          <w:szCs w:val="24"/>
          <w:lang w:eastAsia="pl-PL"/>
        </w:rPr>
        <w:t xml:space="preserve"> przetarg nieograniczony.</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IV.2) KRYTERIA OCENY OFERT</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 xml:space="preserve">IV.2.1) Kryteria oceny ofert: </w:t>
      </w:r>
      <w:r w:rsidRPr="0096028D">
        <w:rPr>
          <w:rFonts w:ascii="Times New Roman" w:eastAsia="Times New Roman" w:hAnsi="Times New Roman" w:cs="Times New Roman"/>
          <w:sz w:val="24"/>
          <w:szCs w:val="24"/>
          <w:lang w:eastAsia="pl-PL"/>
        </w:rPr>
        <w:t>najniższa cena.</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IV.3) ZMIANA UMOWY</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Dopuszczalne zmiany postanowień umowy oraz określenie warunków zmian</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rzeczowo-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w:t>
      </w:r>
      <w:proofErr w:type="spellStart"/>
      <w:r w:rsidRPr="0096028D">
        <w:rPr>
          <w:rFonts w:ascii="Times New Roman" w:eastAsia="Times New Roman" w:hAnsi="Times New Roman" w:cs="Times New Roman"/>
          <w:sz w:val="24"/>
          <w:szCs w:val="24"/>
          <w:lang w:eastAsia="pl-PL"/>
        </w:rPr>
        <w:t>pmowy</w:t>
      </w:r>
      <w:proofErr w:type="spellEnd"/>
      <w:r w:rsidRPr="0096028D">
        <w:rPr>
          <w:rFonts w:ascii="Times New Roman" w:eastAsia="Times New Roman" w:hAnsi="Times New Roman" w:cs="Times New Roman"/>
          <w:sz w:val="24"/>
          <w:szCs w:val="24"/>
          <w:lang w:eastAsia="pl-PL"/>
        </w:rPr>
        <w:t xml:space="preserve">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w:t>
      </w:r>
      <w:r w:rsidRPr="0096028D">
        <w:rPr>
          <w:rFonts w:ascii="Times New Roman" w:eastAsia="Times New Roman" w:hAnsi="Times New Roman" w:cs="Times New Roman"/>
          <w:sz w:val="24"/>
          <w:szCs w:val="24"/>
          <w:lang w:eastAsia="pl-PL"/>
        </w:rPr>
        <w:lastRenderedPageBreak/>
        <w:t>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Każde ze wskazanych w lit. a - d zmian może być powiązane ze zmianą wynagrodzenia na zasadach określonych przez strony. 6) Rezygnacji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planowaniami świadczeniami, 7)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Inżyniera Kontraktu i zatwierdzenia do realizacji przez Zamawiającego. 8)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rzeczowo - finansowym</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IV.4) INFORMACJE ADMINISTRACYJNE</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lastRenderedPageBreak/>
        <w:t>IV.4.1)</w:t>
      </w:r>
      <w:r w:rsidRPr="0096028D">
        <w:rPr>
          <w:rFonts w:ascii="Times New Roman" w:eastAsia="Times New Roman" w:hAnsi="Times New Roman" w:cs="Times New Roman"/>
          <w:sz w:val="24"/>
          <w:szCs w:val="24"/>
          <w:lang w:eastAsia="pl-PL"/>
        </w:rPr>
        <w:t> </w:t>
      </w:r>
      <w:r w:rsidRPr="0096028D">
        <w:rPr>
          <w:rFonts w:ascii="Times New Roman" w:eastAsia="Times New Roman" w:hAnsi="Times New Roman" w:cs="Times New Roman"/>
          <w:b/>
          <w:bCs/>
          <w:sz w:val="24"/>
          <w:szCs w:val="24"/>
          <w:lang w:eastAsia="pl-PL"/>
        </w:rPr>
        <w:t>Adres strony internetowej, na której jest dostępna specyfikacja istotnych warunków zamówienia:</w:t>
      </w:r>
      <w:r w:rsidRPr="0096028D">
        <w:rPr>
          <w:rFonts w:ascii="Times New Roman" w:eastAsia="Times New Roman" w:hAnsi="Times New Roman" w:cs="Times New Roman"/>
          <w:sz w:val="24"/>
          <w:szCs w:val="24"/>
          <w:lang w:eastAsia="pl-PL"/>
        </w:rPr>
        <w:t xml:space="preserve"> www.bip.choszczno.pl</w:t>
      </w:r>
      <w:r w:rsidRPr="0096028D">
        <w:rPr>
          <w:rFonts w:ascii="Times New Roman" w:eastAsia="Times New Roman" w:hAnsi="Times New Roman" w:cs="Times New Roman"/>
          <w:sz w:val="24"/>
          <w:szCs w:val="24"/>
          <w:lang w:eastAsia="pl-PL"/>
        </w:rPr>
        <w:br/>
      </w:r>
      <w:r w:rsidRPr="0096028D">
        <w:rPr>
          <w:rFonts w:ascii="Times New Roman" w:eastAsia="Times New Roman" w:hAnsi="Times New Roman" w:cs="Times New Roman"/>
          <w:b/>
          <w:bCs/>
          <w:sz w:val="24"/>
          <w:szCs w:val="24"/>
          <w:lang w:eastAsia="pl-PL"/>
        </w:rPr>
        <w:t>Specyfikację istotnych warunków zamówienia można uzyskać pod adresem:</w:t>
      </w:r>
      <w:r w:rsidRPr="0096028D">
        <w:rPr>
          <w:rFonts w:ascii="Times New Roman" w:eastAsia="Times New Roman" w:hAnsi="Times New Roman" w:cs="Times New Roman"/>
          <w:sz w:val="24"/>
          <w:szCs w:val="24"/>
          <w:lang w:eastAsia="pl-PL"/>
        </w:rPr>
        <w:t xml:space="preserve"> Urząd Miejski w Choszcznie, ul. Wolności 24, 73-200 Choszczno.</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IV.4.4) Termin składania wniosków o dopuszczenie do udziału w postępowaniu lub ofert:</w:t>
      </w:r>
      <w:r w:rsidRPr="0096028D">
        <w:rPr>
          <w:rFonts w:ascii="Times New Roman" w:eastAsia="Times New Roman" w:hAnsi="Times New Roman" w:cs="Times New Roman"/>
          <w:sz w:val="24"/>
          <w:szCs w:val="24"/>
          <w:lang w:eastAsia="pl-PL"/>
        </w:rPr>
        <w:t xml:space="preserve"> 28.11.2013 godzina 10:00, miejsce: kancelaria ogólna Urzędu Miejskiego w Choszcznie, ul. Wolności 24, 73-200 Choszczno..</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IV.4.5) Termin związania ofertą:</w:t>
      </w:r>
      <w:r w:rsidRPr="0096028D">
        <w:rPr>
          <w:rFonts w:ascii="Times New Roman" w:eastAsia="Times New Roman" w:hAnsi="Times New Roman" w:cs="Times New Roman"/>
          <w:sz w:val="24"/>
          <w:szCs w:val="24"/>
          <w:lang w:eastAsia="pl-PL"/>
        </w:rPr>
        <w:t xml:space="preserve"> okres w dniach: 30 (od ostatecznego terminu składania ofert).</w:t>
      </w:r>
    </w:p>
    <w:p w:rsidR="0096028D" w:rsidRPr="0096028D" w:rsidRDefault="0096028D" w:rsidP="0096028D">
      <w:pPr>
        <w:spacing w:before="100" w:beforeAutospacing="1" w:after="100" w:afterAutospacing="1" w:line="240" w:lineRule="auto"/>
        <w:rPr>
          <w:rFonts w:ascii="Times New Roman" w:eastAsia="Times New Roman" w:hAnsi="Times New Roman" w:cs="Times New Roman"/>
          <w:sz w:val="24"/>
          <w:szCs w:val="24"/>
          <w:lang w:eastAsia="pl-PL"/>
        </w:rPr>
      </w:pPr>
      <w:r w:rsidRPr="0096028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028D">
        <w:rPr>
          <w:rFonts w:ascii="Times New Roman" w:eastAsia="Times New Roman" w:hAnsi="Times New Roman" w:cs="Times New Roman"/>
          <w:sz w:val="24"/>
          <w:szCs w:val="24"/>
          <w:lang w:eastAsia="pl-PL"/>
        </w:rPr>
        <w:t>nie</w:t>
      </w:r>
    </w:p>
    <w:p w:rsidR="004E517E" w:rsidRDefault="004E517E"/>
    <w:sectPr w:rsidR="004E517E" w:rsidSect="004E5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E0"/>
    <w:multiLevelType w:val="multilevel"/>
    <w:tmpl w:val="5CA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C7B93"/>
    <w:multiLevelType w:val="multilevel"/>
    <w:tmpl w:val="2A5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D7E15"/>
    <w:multiLevelType w:val="multilevel"/>
    <w:tmpl w:val="6352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21F81"/>
    <w:multiLevelType w:val="multilevel"/>
    <w:tmpl w:val="8CD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B542CF"/>
    <w:multiLevelType w:val="multilevel"/>
    <w:tmpl w:val="605C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92802"/>
    <w:multiLevelType w:val="multilevel"/>
    <w:tmpl w:val="3B4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7521F1"/>
    <w:multiLevelType w:val="multilevel"/>
    <w:tmpl w:val="AD5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6028D"/>
    <w:rsid w:val="004E517E"/>
    <w:rsid w:val="0096028D"/>
    <w:rsid w:val="00E969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51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602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602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602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602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185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18636</Characters>
  <Application>Microsoft Office Word</Application>
  <DocSecurity>0</DocSecurity>
  <Lines>155</Lines>
  <Paragraphs>43</Paragraphs>
  <ScaleCrop>false</ScaleCrop>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3</cp:revision>
  <dcterms:created xsi:type="dcterms:W3CDTF">2013-11-13T13:23:00Z</dcterms:created>
  <dcterms:modified xsi:type="dcterms:W3CDTF">2013-11-13T13:23:00Z</dcterms:modified>
</cp:coreProperties>
</file>