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63" w:rsidRPr="005A0263" w:rsidRDefault="005A0263" w:rsidP="005A0263">
      <w:pPr>
        <w:spacing w:before="100" w:beforeAutospacing="1" w:after="100" w:afterAutospacing="1"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hyperlink r:id="rId4" w:tgtFrame="_blank" w:history="1">
        <w:r w:rsidRPr="005A0263">
          <w:rPr>
            <w:rFonts w:ascii="Times New Roman" w:eastAsia="Times New Roman" w:hAnsi="Times New Roman" w:cs="Times New Roman"/>
            <w:color w:val="0000FF"/>
            <w:sz w:val="24"/>
            <w:szCs w:val="24"/>
            <w:u w:val="single"/>
            <w:lang w:eastAsia="pl-PL"/>
          </w:rPr>
          <w:t>http://www.bip.choszczno.pl</w:t>
        </w:r>
      </w:hyperlink>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pict>
          <v:rect id="_x0000_i1025" style="width:0;height:1.5pt" o:hralign="center" o:hrstd="t" o:hr="t" fillcolor="#a0a0a0" stroked="f"/>
        </w:pic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Ogłoszenie nr 38415 - 2017 z dnia 2017-03-07 r. </w:t>
      </w:r>
    </w:p>
    <w:p w:rsidR="005A0263" w:rsidRPr="005A0263" w:rsidRDefault="005A0263" w:rsidP="005A0263">
      <w:pPr>
        <w:spacing w:after="0" w:line="240" w:lineRule="auto"/>
        <w:jc w:val="center"/>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Choszczno: Remonty cząstkowe nawierzchni bitumicznej przy użyciu grysów i emulsji wykonywane natryskowo przy użyciu </w:t>
      </w:r>
      <w:proofErr w:type="spellStart"/>
      <w:r w:rsidRPr="005A0263">
        <w:rPr>
          <w:rFonts w:ascii="Times New Roman" w:eastAsia="Times New Roman" w:hAnsi="Times New Roman" w:cs="Times New Roman"/>
          <w:sz w:val="24"/>
          <w:szCs w:val="24"/>
          <w:lang w:eastAsia="pl-PL"/>
        </w:rPr>
        <w:t>remontera</w:t>
      </w:r>
      <w:proofErr w:type="spellEnd"/>
      <w:r w:rsidRPr="005A0263">
        <w:rPr>
          <w:rFonts w:ascii="Times New Roman" w:eastAsia="Times New Roman" w:hAnsi="Times New Roman" w:cs="Times New Roman"/>
          <w:sz w:val="24"/>
          <w:szCs w:val="24"/>
          <w:lang w:eastAsia="pl-PL"/>
        </w:rPr>
        <w:t xml:space="preserve"> na terenie Gminy Choszczno w roku 2017</w:t>
      </w:r>
      <w:r w:rsidRPr="005A0263">
        <w:rPr>
          <w:rFonts w:ascii="Times New Roman" w:eastAsia="Times New Roman" w:hAnsi="Times New Roman" w:cs="Times New Roman"/>
          <w:sz w:val="24"/>
          <w:szCs w:val="24"/>
          <w:lang w:eastAsia="pl-PL"/>
        </w:rPr>
        <w:br/>
        <w:t xml:space="preserve">OGŁOSZENIE O ZAMÓWIENIU - Roboty budowlane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Zamieszczanie ogłoszenia:</w:t>
      </w:r>
      <w:r w:rsidRPr="005A0263">
        <w:rPr>
          <w:rFonts w:ascii="Times New Roman" w:eastAsia="Times New Roman" w:hAnsi="Times New Roman" w:cs="Times New Roman"/>
          <w:sz w:val="24"/>
          <w:szCs w:val="24"/>
          <w:lang w:eastAsia="pl-PL"/>
        </w:rPr>
        <w:t xml:space="preserve"> obowiązkowe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Ogłoszenie dotyczy:</w:t>
      </w:r>
      <w:r w:rsidRPr="005A0263">
        <w:rPr>
          <w:rFonts w:ascii="Times New Roman" w:eastAsia="Times New Roman" w:hAnsi="Times New Roman" w:cs="Times New Roman"/>
          <w:sz w:val="24"/>
          <w:szCs w:val="24"/>
          <w:lang w:eastAsia="pl-PL"/>
        </w:rPr>
        <w:t xml:space="preserve"> zamówienia publicznego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Nazwa projektu lub programu</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0263">
        <w:rPr>
          <w:rFonts w:ascii="Times New Roman" w:eastAsia="Times New Roman" w:hAnsi="Times New Roman" w:cs="Times New Roman"/>
          <w:sz w:val="24"/>
          <w:szCs w:val="24"/>
          <w:lang w:eastAsia="pl-PL"/>
        </w:rPr>
        <w:t>Pzp</w:t>
      </w:r>
      <w:proofErr w:type="spellEnd"/>
      <w:r w:rsidRPr="005A02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u w:val="single"/>
          <w:lang w:eastAsia="pl-PL"/>
        </w:rPr>
        <w:t>SEKCJA I: ZAMAWIAJĄCY</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Postępowanie przeprowadza centralny zamawiający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Informacje na temat podmiotu któremu zamawiający powierzył/powierzyli prowadzenie postępowania:</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Postępowanie jest przeprowadzane wspólnie przez zamawiających</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Informacje dodatkowe:</w:t>
      </w:r>
    </w:p>
    <w:p w:rsidR="005A0263" w:rsidRPr="005A0263" w:rsidRDefault="005A0263" w:rsidP="005A0263">
      <w:pPr>
        <w:spacing w:after="24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 1) NAZWA I ADRES: </w:t>
      </w:r>
      <w:r w:rsidRPr="005A0263">
        <w:rPr>
          <w:rFonts w:ascii="Times New Roman" w:eastAsia="Times New Roman" w:hAnsi="Times New Roman" w:cs="Times New Roman"/>
          <w:sz w:val="24"/>
          <w:szCs w:val="24"/>
          <w:lang w:eastAsia="pl-PL"/>
        </w:rPr>
        <w:t xml:space="preserve">Gmina Choszczno, krajowy numer identyfikacyjny 21096702400000, ul. ul. Wolności  24, 73200   Choszczno, woj. zachodniopomorskie, państwo Polska, tel. 957 659 300, e-mail zp@gmina.choszczno.pl, faks 957 659 306. </w:t>
      </w:r>
      <w:r w:rsidRPr="005A0263">
        <w:rPr>
          <w:rFonts w:ascii="Times New Roman" w:eastAsia="Times New Roman" w:hAnsi="Times New Roman" w:cs="Times New Roman"/>
          <w:sz w:val="24"/>
          <w:szCs w:val="24"/>
          <w:lang w:eastAsia="pl-PL"/>
        </w:rPr>
        <w:br/>
        <w:t>Adres strony internetowej (URL): www.bip.choszczno.pl</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 2) RODZAJ ZAMAWIAJĄCEGO: </w:t>
      </w:r>
      <w:r w:rsidRPr="005A0263">
        <w:rPr>
          <w:rFonts w:ascii="Times New Roman" w:eastAsia="Times New Roman" w:hAnsi="Times New Roman" w:cs="Times New Roman"/>
          <w:sz w:val="24"/>
          <w:szCs w:val="24"/>
          <w:lang w:eastAsia="pl-PL"/>
        </w:rPr>
        <w:t xml:space="preserve">Administracja samorządowa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I.3) WSPÓLNE UDZIELANIE ZAMÓWIENIA </w:t>
      </w:r>
      <w:r w:rsidRPr="005A0263">
        <w:rPr>
          <w:rFonts w:ascii="Times New Roman" w:eastAsia="Times New Roman" w:hAnsi="Times New Roman" w:cs="Times New Roman"/>
          <w:b/>
          <w:bCs/>
          <w:i/>
          <w:iCs/>
          <w:sz w:val="24"/>
          <w:szCs w:val="24"/>
          <w:lang w:eastAsia="pl-PL"/>
        </w:rPr>
        <w:t>(jeżeli dotyczy)</w:t>
      </w:r>
      <w:r w:rsidRPr="005A0263">
        <w:rPr>
          <w:rFonts w:ascii="Times New Roman" w:eastAsia="Times New Roman" w:hAnsi="Times New Roman" w:cs="Times New Roman"/>
          <w:b/>
          <w:bCs/>
          <w:sz w:val="24"/>
          <w:szCs w:val="24"/>
          <w:lang w:eastAsia="pl-PL"/>
        </w:rPr>
        <w:t xml:space="preserv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I.4) KOMUNIKACJA: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tak </w:t>
      </w:r>
      <w:r w:rsidRPr="005A0263">
        <w:rPr>
          <w:rFonts w:ascii="Times New Roman" w:eastAsia="Times New Roman" w:hAnsi="Times New Roman" w:cs="Times New Roman"/>
          <w:sz w:val="24"/>
          <w:szCs w:val="24"/>
          <w:lang w:eastAsia="pl-PL"/>
        </w:rPr>
        <w:br/>
        <w:t>www.bip.choszczno.pl</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tak </w:t>
      </w:r>
      <w:r w:rsidRPr="005A0263">
        <w:rPr>
          <w:rFonts w:ascii="Times New Roman" w:eastAsia="Times New Roman" w:hAnsi="Times New Roman" w:cs="Times New Roman"/>
          <w:sz w:val="24"/>
          <w:szCs w:val="24"/>
          <w:lang w:eastAsia="pl-PL"/>
        </w:rPr>
        <w:br/>
        <w:t>www.bip.choszczno.pl</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Oferty lub wnioski o dopuszczenie do udziału w postępowaniu należy przesyłać:</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Elektronicznie</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r w:rsidRPr="005A0263">
        <w:rPr>
          <w:rFonts w:ascii="Times New Roman" w:eastAsia="Times New Roman" w:hAnsi="Times New Roman" w:cs="Times New Roman"/>
          <w:sz w:val="24"/>
          <w:szCs w:val="24"/>
          <w:lang w:eastAsia="pl-PL"/>
        </w:rPr>
        <w:br/>
        <w:t xml:space="preserve">adres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0263">
        <w:rPr>
          <w:rFonts w:ascii="Times New Roman" w:eastAsia="Times New Roman" w:hAnsi="Times New Roman" w:cs="Times New Roman"/>
          <w:sz w:val="24"/>
          <w:szCs w:val="24"/>
          <w:lang w:eastAsia="pl-PL"/>
        </w:rPr>
        <w:br/>
        <w:t xml:space="preserve">tak </w:t>
      </w:r>
      <w:r w:rsidRPr="005A0263">
        <w:rPr>
          <w:rFonts w:ascii="Times New Roman" w:eastAsia="Times New Roman" w:hAnsi="Times New Roman" w:cs="Times New Roman"/>
          <w:sz w:val="24"/>
          <w:szCs w:val="24"/>
          <w:lang w:eastAsia="pl-PL"/>
        </w:rPr>
        <w:br/>
        <w:t xml:space="preserve">Inny sposób: </w:t>
      </w:r>
      <w:r w:rsidRPr="005A0263">
        <w:rPr>
          <w:rFonts w:ascii="Times New Roman" w:eastAsia="Times New Roman" w:hAnsi="Times New Roman" w:cs="Times New Roman"/>
          <w:sz w:val="24"/>
          <w:szCs w:val="24"/>
          <w:lang w:eastAsia="pl-PL"/>
        </w:rPr>
        <w:br/>
        <w:t>osobiście lub za pomocą operatora pocztowego lub za pośrednictwem posłańca</w:t>
      </w:r>
      <w:r w:rsidRPr="005A0263">
        <w:rPr>
          <w:rFonts w:ascii="Times New Roman" w:eastAsia="Times New Roman" w:hAnsi="Times New Roman" w:cs="Times New Roman"/>
          <w:sz w:val="24"/>
          <w:szCs w:val="24"/>
          <w:lang w:eastAsia="pl-PL"/>
        </w:rPr>
        <w:br/>
        <w:t xml:space="preserve">Adres: </w:t>
      </w:r>
      <w:r w:rsidRPr="005A0263">
        <w:rPr>
          <w:rFonts w:ascii="Times New Roman" w:eastAsia="Times New Roman" w:hAnsi="Times New Roman" w:cs="Times New Roman"/>
          <w:sz w:val="24"/>
          <w:szCs w:val="24"/>
          <w:lang w:eastAsia="pl-PL"/>
        </w:rPr>
        <w:br/>
        <w:t>Gmina Choszczno, ul. Wolności 24,73-200 Choszczno</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r w:rsidRPr="005A02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u w:val="single"/>
          <w:lang w:eastAsia="pl-PL"/>
        </w:rPr>
        <w:t xml:space="preserve">SEKCJA II: PRZEDMIOT ZAMÓWIENIA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II.1) Nazwa nadana zamówieniu przez zamawiającego: </w:t>
      </w:r>
      <w:r w:rsidRPr="005A0263">
        <w:rPr>
          <w:rFonts w:ascii="Times New Roman" w:eastAsia="Times New Roman" w:hAnsi="Times New Roman" w:cs="Times New Roman"/>
          <w:sz w:val="24"/>
          <w:szCs w:val="24"/>
          <w:lang w:eastAsia="pl-PL"/>
        </w:rPr>
        <w:t xml:space="preserve">Remonty cząstkowe nawierzchni bitumicznej przy użyciu grysów i emulsji wykonywane natryskowo przy użyciu </w:t>
      </w:r>
      <w:proofErr w:type="spellStart"/>
      <w:r w:rsidRPr="005A0263">
        <w:rPr>
          <w:rFonts w:ascii="Times New Roman" w:eastAsia="Times New Roman" w:hAnsi="Times New Roman" w:cs="Times New Roman"/>
          <w:sz w:val="24"/>
          <w:szCs w:val="24"/>
          <w:lang w:eastAsia="pl-PL"/>
        </w:rPr>
        <w:t>remontera</w:t>
      </w:r>
      <w:proofErr w:type="spellEnd"/>
      <w:r w:rsidRPr="005A0263">
        <w:rPr>
          <w:rFonts w:ascii="Times New Roman" w:eastAsia="Times New Roman" w:hAnsi="Times New Roman" w:cs="Times New Roman"/>
          <w:sz w:val="24"/>
          <w:szCs w:val="24"/>
          <w:lang w:eastAsia="pl-PL"/>
        </w:rPr>
        <w:t xml:space="preserve"> na terenie Gminy Choszczno w roku 2017</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Numer referencyjny: </w:t>
      </w:r>
      <w:r w:rsidRPr="005A0263">
        <w:rPr>
          <w:rFonts w:ascii="Times New Roman" w:eastAsia="Times New Roman" w:hAnsi="Times New Roman" w:cs="Times New Roman"/>
          <w:sz w:val="24"/>
          <w:szCs w:val="24"/>
          <w:lang w:eastAsia="pl-PL"/>
        </w:rPr>
        <w:t>IPP.271.2.2017.DR.A</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0263" w:rsidRPr="005A0263" w:rsidRDefault="005A0263" w:rsidP="005A0263">
      <w:pPr>
        <w:spacing w:after="0" w:line="240" w:lineRule="auto"/>
        <w:jc w:val="both"/>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II.2) Rodzaj zamówienia: </w:t>
      </w:r>
      <w:r w:rsidRPr="005A0263">
        <w:rPr>
          <w:rFonts w:ascii="Times New Roman" w:eastAsia="Times New Roman" w:hAnsi="Times New Roman" w:cs="Times New Roman"/>
          <w:sz w:val="24"/>
          <w:szCs w:val="24"/>
          <w:lang w:eastAsia="pl-PL"/>
        </w:rPr>
        <w:t xml:space="preserve">roboty budowlane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II.3) Informacja o możliwości składania ofert częściowych</w:t>
      </w:r>
      <w:r w:rsidRPr="005A0263">
        <w:rPr>
          <w:rFonts w:ascii="Times New Roman" w:eastAsia="Times New Roman" w:hAnsi="Times New Roman" w:cs="Times New Roman"/>
          <w:sz w:val="24"/>
          <w:szCs w:val="24"/>
          <w:lang w:eastAsia="pl-PL"/>
        </w:rPr>
        <w:br/>
        <w:t xml:space="preserve">Zamówienie podzielone jest na części: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II.4) Krótki opis przedmiotu zamówienia </w:t>
      </w:r>
      <w:r w:rsidRPr="005A02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02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0263">
        <w:rPr>
          <w:rFonts w:ascii="Times New Roman" w:eastAsia="Times New Roman" w:hAnsi="Times New Roman" w:cs="Times New Roman"/>
          <w:sz w:val="24"/>
          <w:szCs w:val="24"/>
          <w:lang w:eastAsia="pl-PL"/>
        </w:rPr>
        <w:t xml:space="preserve">Przedmiotem zamówienia są roboty budowlane polegające na wykonaniu remontów cząstkowych nawierzchni bitumicznej przy użyciu grysów i emulsji wykonywanych natryskowo przy użyciu </w:t>
      </w:r>
      <w:proofErr w:type="spellStart"/>
      <w:r w:rsidRPr="005A0263">
        <w:rPr>
          <w:rFonts w:ascii="Times New Roman" w:eastAsia="Times New Roman" w:hAnsi="Times New Roman" w:cs="Times New Roman"/>
          <w:sz w:val="24"/>
          <w:szCs w:val="24"/>
          <w:lang w:eastAsia="pl-PL"/>
        </w:rPr>
        <w:t>remontera</w:t>
      </w:r>
      <w:proofErr w:type="spellEnd"/>
      <w:r w:rsidRPr="005A0263">
        <w:rPr>
          <w:rFonts w:ascii="Times New Roman" w:eastAsia="Times New Roman" w:hAnsi="Times New Roman" w:cs="Times New Roman"/>
          <w:sz w:val="24"/>
          <w:szCs w:val="24"/>
          <w:lang w:eastAsia="pl-PL"/>
        </w:rPr>
        <w:t xml:space="preserve">. Szczegółowy zakres robót został określony w: - specyfikacji technicznej wykonania i odbioru robót na - załącznik do SIWZ (dokumentacja) oraz przedmiarze robót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II.5) Główny kod CPV: </w:t>
      </w:r>
      <w:r w:rsidRPr="005A0263">
        <w:rPr>
          <w:rFonts w:ascii="Times New Roman" w:eastAsia="Times New Roman" w:hAnsi="Times New Roman" w:cs="Times New Roman"/>
          <w:sz w:val="24"/>
          <w:szCs w:val="24"/>
          <w:lang w:eastAsia="pl-PL"/>
        </w:rPr>
        <w:t>45000000-7</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Dodatkowe kody CPV:</w:t>
      </w:r>
      <w:r w:rsidRPr="005A0263">
        <w:rPr>
          <w:rFonts w:ascii="Times New Roman" w:eastAsia="Times New Roman" w:hAnsi="Times New Roman" w:cs="Times New Roman"/>
          <w:sz w:val="24"/>
          <w:szCs w:val="24"/>
          <w:lang w:eastAsia="pl-PL"/>
        </w:rPr>
        <w:t>45111200-0, 45233252-0, 45233222-1, 45233142-6</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II.6) Całkowita wartość zamówienia </w:t>
      </w:r>
      <w:r w:rsidRPr="005A0263">
        <w:rPr>
          <w:rFonts w:ascii="Times New Roman" w:eastAsia="Times New Roman" w:hAnsi="Times New Roman" w:cs="Times New Roman"/>
          <w:i/>
          <w:iCs/>
          <w:sz w:val="24"/>
          <w:szCs w:val="24"/>
          <w:lang w:eastAsia="pl-PL"/>
        </w:rPr>
        <w:t>(jeżeli zamawiający podaje informacje o wartości zamówienia)</w:t>
      </w:r>
      <w:r w:rsidRPr="005A0263">
        <w:rPr>
          <w:rFonts w:ascii="Times New Roman" w:eastAsia="Times New Roman" w:hAnsi="Times New Roman" w:cs="Times New Roman"/>
          <w:sz w:val="24"/>
          <w:szCs w:val="24"/>
          <w:lang w:eastAsia="pl-PL"/>
        </w:rPr>
        <w:t xml:space="preserve">: </w:t>
      </w:r>
      <w:r w:rsidRPr="005A0263">
        <w:rPr>
          <w:rFonts w:ascii="Times New Roman" w:eastAsia="Times New Roman" w:hAnsi="Times New Roman" w:cs="Times New Roman"/>
          <w:sz w:val="24"/>
          <w:szCs w:val="24"/>
          <w:lang w:eastAsia="pl-PL"/>
        </w:rPr>
        <w:br/>
        <w:t xml:space="preserve">Wartość bez VAT: </w:t>
      </w:r>
      <w:r w:rsidRPr="005A0263">
        <w:rPr>
          <w:rFonts w:ascii="Times New Roman" w:eastAsia="Times New Roman" w:hAnsi="Times New Roman" w:cs="Times New Roman"/>
          <w:sz w:val="24"/>
          <w:szCs w:val="24"/>
          <w:lang w:eastAsia="pl-PL"/>
        </w:rPr>
        <w:br/>
        <w:t xml:space="preserve">Waluta: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A0263">
        <w:rPr>
          <w:rFonts w:ascii="Times New Roman" w:eastAsia="Times New Roman" w:hAnsi="Times New Roman" w:cs="Times New Roman"/>
          <w:b/>
          <w:bCs/>
          <w:sz w:val="24"/>
          <w:szCs w:val="24"/>
          <w:lang w:eastAsia="pl-PL"/>
        </w:rPr>
        <w:t>pkt</w:t>
      </w:r>
      <w:proofErr w:type="spellEnd"/>
      <w:r w:rsidRPr="005A0263">
        <w:rPr>
          <w:rFonts w:ascii="Times New Roman" w:eastAsia="Times New Roman" w:hAnsi="Times New Roman" w:cs="Times New Roman"/>
          <w:b/>
          <w:bCs/>
          <w:sz w:val="24"/>
          <w:szCs w:val="24"/>
          <w:lang w:eastAsia="pl-PL"/>
        </w:rPr>
        <w:t xml:space="preserve"> 6 i 7 lub w art. 134 ust. 6 </w:t>
      </w:r>
      <w:proofErr w:type="spellStart"/>
      <w:r w:rsidRPr="005A0263">
        <w:rPr>
          <w:rFonts w:ascii="Times New Roman" w:eastAsia="Times New Roman" w:hAnsi="Times New Roman" w:cs="Times New Roman"/>
          <w:b/>
          <w:bCs/>
          <w:sz w:val="24"/>
          <w:szCs w:val="24"/>
          <w:lang w:eastAsia="pl-PL"/>
        </w:rPr>
        <w:t>pkt</w:t>
      </w:r>
      <w:proofErr w:type="spellEnd"/>
      <w:r w:rsidRPr="005A0263">
        <w:rPr>
          <w:rFonts w:ascii="Times New Roman" w:eastAsia="Times New Roman" w:hAnsi="Times New Roman" w:cs="Times New Roman"/>
          <w:b/>
          <w:bCs/>
          <w:sz w:val="24"/>
          <w:szCs w:val="24"/>
          <w:lang w:eastAsia="pl-PL"/>
        </w:rPr>
        <w:t xml:space="preserve"> 3 ustawy </w:t>
      </w:r>
      <w:proofErr w:type="spellStart"/>
      <w:r w:rsidRPr="005A0263">
        <w:rPr>
          <w:rFonts w:ascii="Times New Roman" w:eastAsia="Times New Roman" w:hAnsi="Times New Roman" w:cs="Times New Roman"/>
          <w:b/>
          <w:bCs/>
          <w:sz w:val="24"/>
          <w:szCs w:val="24"/>
          <w:lang w:eastAsia="pl-PL"/>
        </w:rPr>
        <w:t>Pzp</w:t>
      </w:r>
      <w:proofErr w:type="spellEnd"/>
      <w:r w:rsidRPr="005A0263">
        <w:rPr>
          <w:rFonts w:ascii="Times New Roman" w:eastAsia="Times New Roman" w:hAnsi="Times New Roman" w:cs="Times New Roman"/>
          <w:b/>
          <w:bCs/>
          <w:sz w:val="24"/>
          <w:szCs w:val="24"/>
          <w:lang w:eastAsia="pl-PL"/>
        </w:rPr>
        <w:t xml:space="preserve">: </w:t>
      </w:r>
      <w:r w:rsidRPr="005A0263">
        <w:rPr>
          <w:rFonts w:ascii="Times New Roman" w:eastAsia="Times New Roman" w:hAnsi="Times New Roman" w:cs="Times New Roman"/>
          <w:sz w:val="24"/>
          <w:szCs w:val="24"/>
          <w:lang w:eastAsia="pl-PL"/>
        </w:rPr>
        <w:t xml:space="preserve">tak </w:t>
      </w:r>
      <w:r w:rsidRPr="005A02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A0263">
        <w:rPr>
          <w:rFonts w:ascii="Times New Roman" w:eastAsia="Times New Roman" w:hAnsi="Times New Roman" w:cs="Times New Roman"/>
          <w:sz w:val="24"/>
          <w:szCs w:val="24"/>
          <w:lang w:eastAsia="pl-PL"/>
        </w:rPr>
        <w:t>pkt</w:t>
      </w:r>
      <w:proofErr w:type="spellEnd"/>
      <w:r w:rsidRPr="005A0263">
        <w:rPr>
          <w:rFonts w:ascii="Times New Roman" w:eastAsia="Times New Roman" w:hAnsi="Times New Roman" w:cs="Times New Roman"/>
          <w:sz w:val="24"/>
          <w:szCs w:val="24"/>
          <w:lang w:eastAsia="pl-PL"/>
        </w:rPr>
        <w:t xml:space="preserve"> 6 lub w art. 134 ust. 6 </w:t>
      </w:r>
      <w:proofErr w:type="spellStart"/>
      <w:r w:rsidRPr="005A0263">
        <w:rPr>
          <w:rFonts w:ascii="Times New Roman" w:eastAsia="Times New Roman" w:hAnsi="Times New Roman" w:cs="Times New Roman"/>
          <w:sz w:val="24"/>
          <w:szCs w:val="24"/>
          <w:lang w:eastAsia="pl-PL"/>
        </w:rPr>
        <w:t>pkt</w:t>
      </w:r>
      <w:proofErr w:type="spellEnd"/>
      <w:r w:rsidRPr="005A0263">
        <w:rPr>
          <w:rFonts w:ascii="Times New Roman" w:eastAsia="Times New Roman" w:hAnsi="Times New Roman" w:cs="Times New Roman"/>
          <w:sz w:val="24"/>
          <w:szCs w:val="24"/>
          <w:lang w:eastAsia="pl-PL"/>
        </w:rPr>
        <w:t xml:space="preserve"> 3 ustawy </w:t>
      </w:r>
      <w:proofErr w:type="spellStart"/>
      <w:r w:rsidRPr="005A0263">
        <w:rPr>
          <w:rFonts w:ascii="Times New Roman" w:eastAsia="Times New Roman" w:hAnsi="Times New Roman" w:cs="Times New Roman"/>
          <w:sz w:val="24"/>
          <w:szCs w:val="24"/>
          <w:lang w:eastAsia="pl-PL"/>
        </w:rPr>
        <w:t>Pzp</w:t>
      </w:r>
      <w:proofErr w:type="spellEnd"/>
      <w:r w:rsidRPr="005A0263">
        <w:rPr>
          <w:rFonts w:ascii="Times New Roman" w:eastAsia="Times New Roman" w:hAnsi="Times New Roman" w:cs="Times New Roman"/>
          <w:sz w:val="24"/>
          <w:szCs w:val="24"/>
          <w:lang w:eastAsia="pl-PL"/>
        </w:rPr>
        <w:t xml:space="preserve">: Zamawiający przewiduje udzielenie zamówienia polegającego na powtórzeniu podobnych robót budowlanych, przewidzianego w zapisie ogłoszenia o zamówieniu dla zamówienia podstawowego (w trybie art. 67 ust.1 pkt. 6 ustawy Prawo zamówień publicznych) w okresie 3 lat od udzielenia zamówienia podstawowego Wykonawcy o wartości nieprzekraczającej 50% wartości zamówienia podstawowego w przypadku posiadania środków finansowych – w ramach przedsięwzięcia opisanego w postanowieniach SIWZ oraz w § 1 ust. 1, 2 wzoru umowy, obejmującego remonty cząstkowe nawierzchni bitumicznej przy użyciu grysów i emulsji wykonywane natryskowo przy użyciu </w:t>
      </w:r>
      <w:proofErr w:type="spellStart"/>
      <w:r w:rsidRPr="005A0263">
        <w:rPr>
          <w:rFonts w:ascii="Times New Roman" w:eastAsia="Times New Roman" w:hAnsi="Times New Roman" w:cs="Times New Roman"/>
          <w:sz w:val="24"/>
          <w:szCs w:val="24"/>
          <w:lang w:eastAsia="pl-PL"/>
        </w:rPr>
        <w:t>remontera</w:t>
      </w:r>
      <w:proofErr w:type="spellEnd"/>
      <w:r w:rsidRPr="005A0263">
        <w:rPr>
          <w:rFonts w:ascii="Times New Roman" w:eastAsia="Times New Roman" w:hAnsi="Times New Roman" w:cs="Times New Roman"/>
          <w:sz w:val="24"/>
          <w:szCs w:val="24"/>
          <w:lang w:eastAsia="pl-PL"/>
        </w:rPr>
        <w:t xml:space="preserve">. Zamówienie będzie udzielone na warunkach określonych w zamówieniu podstawowym.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data zakończenia: 22/12/2017</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II.9) Informacje dodatkowe: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III.1) WARUNKI UDZIAŁU W POSTĘPOWANIU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0263">
        <w:rPr>
          <w:rFonts w:ascii="Times New Roman" w:eastAsia="Times New Roman" w:hAnsi="Times New Roman" w:cs="Times New Roman"/>
          <w:sz w:val="24"/>
          <w:szCs w:val="24"/>
          <w:lang w:eastAsia="pl-PL"/>
        </w:rPr>
        <w:br/>
        <w:t xml:space="preserve">Określenie warunków: </w:t>
      </w:r>
      <w:r w:rsidRPr="005A0263">
        <w:rPr>
          <w:rFonts w:ascii="Times New Roman" w:eastAsia="Times New Roman" w:hAnsi="Times New Roman" w:cs="Times New Roman"/>
          <w:sz w:val="24"/>
          <w:szCs w:val="24"/>
          <w:lang w:eastAsia="pl-PL"/>
        </w:rPr>
        <w:br/>
        <w:t xml:space="preserve">Informacje dodatkowe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III.1.2) Sytuacja finansowa lub ekonomiczna </w:t>
      </w:r>
      <w:r w:rsidRPr="005A0263">
        <w:rPr>
          <w:rFonts w:ascii="Times New Roman" w:eastAsia="Times New Roman" w:hAnsi="Times New Roman" w:cs="Times New Roman"/>
          <w:sz w:val="24"/>
          <w:szCs w:val="24"/>
          <w:lang w:eastAsia="pl-PL"/>
        </w:rPr>
        <w:br/>
        <w:t xml:space="preserve">Określenie warunków: </w:t>
      </w:r>
      <w:r w:rsidRPr="005A0263">
        <w:rPr>
          <w:rFonts w:ascii="Times New Roman" w:eastAsia="Times New Roman" w:hAnsi="Times New Roman" w:cs="Times New Roman"/>
          <w:sz w:val="24"/>
          <w:szCs w:val="24"/>
          <w:lang w:eastAsia="pl-PL"/>
        </w:rPr>
        <w:br/>
        <w:t xml:space="preserve">Informacje dodatkowe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III.1.3) Zdolność techniczna lub zawodowa </w:t>
      </w:r>
      <w:r w:rsidRPr="005A0263">
        <w:rPr>
          <w:rFonts w:ascii="Times New Roman" w:eastAsia="Times New Roman" w:hAnsi="Times New Roman" w:cs="Times New Roman"/>
          <w:sz w:val="24"/>
          <w:szCs w:val="24"/>
          <w:lang w:eastAsia="pl-PL"/>
        </w:rPr>
        <w:br/>
        <w:t xml:space="preserve">Określenie warunków: Warunek ten zostanie spełniony, jeżeli Wykonawca wykaże się wykonaniem w okresie ostatnich 5 – </w:t>
      </w:r>
      <w:proofErr w:type="spellStart"/>
      <w:r w:rsidRPr="005A0263">
        <w:rPr>
          <w:rFonts w:ascii="Times New Roman" w:eastAsia="Times New Roman" w:hAnsi="Times New Roman" w:cs="Times New Roman"/>
          <w:sz w:val="24"/>
          <w:szCs w:val="24"/>
          <w:lang w:eastAsia="pl-PL"/>
        </w:rPr>
        <w:t>ciu</w:t>
      </w:r>
      <w:proofErr w:type="spellEnd"/>
      <w:r w:rsidRPr="005A0263">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co najmniej: - trzech (3) zamówień polegających na wykonaniu remontów nawierzchni asfaltowych przy użyciu grysów i emulsji wykonywane natryskowo przy użyciu </w:t>
      </w:r>
      <w:proofErr w:type="spellStart"/>
      <w:r w:rsidRPr="005A0263">
        <w:rPr>
          <w:rFonts w:ascii="Times New Roman" w:eastAsia="Times New Roman" w:hAnsi="Times New Roman" w:cs="Times New Roman"/>
          <w:sz w:val="24"/>
          <w:szCs w:val="24"/>
          <w:lang w:eastAsia="pl-PL"/>
        </w:rPr>
        <w:t>remontera</w:t>
      </w:r>
      <w:proofErr w:type="spellEnd"/>
      <w:r w:rsidRPr="005A0263">
        <w:rPr>
          <w:rFonts w:ascii="Times New Roman" w:eastAsia="Times New Roman" w:hAnsi="Times New Roman" w:cs="Times New Roman"/>
          <w:sz w:val="24"/>
          <w:szCs w:val="24"/>
          <w:lang w:eastAsia="pl-PL"/>
        </w:rPr>
        <w:t xml:space="preserve"> o wartości minimum 50 tys. zł. brutto każde. </w:t>
      </w:r>
      <w:r w:rsidRPr="005A02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0263">
        <w:rPr>
          <w:rFonts w:ascii="Times New Roman" w:eastAsia="Times New Roman" w:hAnsi="Times New Roman" w:cs="Times New Roman"/>
          <w:sz w:val="24"/>
          <w:szCs w:val="24"/>
          <w:lang w:eastAsia="pl-PL"/>
        </w:rPr>
        <w:br/>
        <w:t xml:space="preserve">Informacje dodatkowe: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III.2) PODSTAWY WYKLUCZENIA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0263">
        <w:rPr>
          <w:rFonts w:ascii="Times New Roman" w:eastAsia="Times New Roman" w:hAnsi="Times New Roman" w:cs="Times New Roman"/>
          <w:b/>
          <w:bCs/>
          <w:sz w:val="24"/>
          <w:szCs w:val="24"/>
          <w:lang w:eastAsia="pl-PL"/>
        </w:rPr>
        <w:t>Pzp</w:t>
      </w:r>
      <w:proofErr w:type="spellEnd"/>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0263">
        <w:rPr>
          <w:rFonts w:ascii="Times New Roman" w:eastAsia="Times New Roman" w:hAnsi="Times New Roman" w:cs="Times New Roman"/>
          <w:b/>
          <w:bCs/>
          <w:sz w:val="24"/>
          <w:szCs w:val="24"/>
          <w:lang w:eastAsia="pl-PL"/>
        </w:rPr>
        <w:t>Pzp</w:t>
      </w:r>
      <w:proofErr w:type="spellEnd"/>
      <w:r w:rsidRPr="005A0263">
        <w:rPr>
          <w:rFonts w:ascii="Times New Roman" w:eastAsia="Times New Roman" w:hAnsi="Times New Roman" w:cs="Times New Roman"/>
          <w:sz w:val="24"/>
          <w:szCs w:val="24"/>
          <w:lang w:eastAsia="pl-PL"/>
        </w:rPr>
        <w:t xml:space="preserve"> 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0263">
        <w:rPr>
          <w:rFonts w:ascii="Times New Roman" w:eastAsia="Times New Roman" w:hAnsi="Times New Roman" w:cs="Times New Roman"/>
          <w:sz w:val="24"/>
          <w:szCs w:val="24"/>
          <w:lang w:eastAsia="pl-PL"/>
        </w:rPr>
        <w:br/>
        <w:t xml:space="preserve">tak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Oświadczenie o spełnianiu kryteriów selekcji </w:t>
      </w:r>
      <w:r w:rsidRPr="005A0263">
        <w:rPr>
          <w:rFonts w:ascii="Times New Roman" w:eastAsia="Times New Roman" w:hAnsi="Times New Roman" w:cs="Times New Roman"/>
          <w:sz w:val="24"/>
          <w:szCs w:val="24"/>
          <w:lang w:eastAsia="pl-PL"/>
        </w:rPr>
        <w:br/>
        <w:t xml:space="preserve">tak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III.5.1) W ZAKRESIE SPEŁNIANIA WARUNKÓW UDZIAŁU W POSTĘPOWANIU:</w:t>
      </w:r>
      <w:r w:rsidRPr="005A0263">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załącznik nr 8 do SIWZ.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5A0263">
        <w:rPr>
          <w:rFonts w:ascii="Times New Roman" w:eastAsia="Times New Roman" w:hAnsi="Times New Roman" w:cs="Times New Roman"/>
          <w:sz w:val="24"/>
          <w:szCs w:val="24"/>
          <w:lang w:eastAsia="pl-PL"/>
        </w:rPr>
        <w:t>pkt</w:t>
      </w:r>
      <w:proofErr w:type="spellEnd"/>
      <w:r w:rsidRPr="005A0263">
        <w:rPr>
          <w:rFonts w:ascii="Times New Roman" w:eastAsia="Times New Roman" w:hAnsi="Times New Roman" w:cs="Times New Roman"/>
          <w:sz w:val="24"/>
          <w:szCs w:val="24"/>
          <w:lang w:eastAsia="pl-PL"/>
        </w:rPr>
        <w:t xml:space="preserve"> 1 i 3 ustawy, korzysta z posiadanych oświadczeń lub dokumentów, o ile są one aktualne. W przypadku gdy Wykonawca wskazuje w wykazie robót wykonane na rzecz Zamawiającego, nie ma obowiązku przedkładania ww. dowodów.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III.5.2) W ZAKRESIE KRYTERIÓW SELEKCJI:</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III.7) INNE DOKUMENTY NIE WYMIENIONE W </w:t>
      </w:r>
      <w:proofErr w:type="spellStart"/>
      <w:r w:rsidRPr="005A0263">
        <w:rPr>
          <w:rFonts w:ascii="Times New Roman" w:eastAsia="Times New Roman" w:hAnsi="Times New Roman" w:cs="Times New Roman"/>
          <w:b/>
          <w:bCs/>
          <w:sz w:val="24"/>
          <w:szCs w:val="24"/>
          <w:lang w:eastAsia="pl-PL"/>
        </w:rPr>
        <w:t>pkt</w:t>
      </w:r>
      <w:proofErr w:type="spellEnd"/>
      <w:r w:rsidRPr="005A0263">
        <w:rPr>
          <w:rFonts w:ascii="Times New Roman" w:eastAsia="Times New Roman" w:hAnsi="Times New Roman" w:cs="Times New Roman"/>
          <w:b/>
          <w:bCs/>
          <w:sz w:val="24"/>
          <w:szCs w:val="24"/>
          <w:lang w:eastAsia="pl-PL"/>
        </w:rPr>
        <w:t xml:space="preserve"> III.3) - III.6)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1. W przypadku, gdy Wykonawca polega na zdolnościach technicznych lub zawodowych lub sytuacji finansowej lub ekonomicznej innych podmiotów – dokument (np. zobowiązanie innego podmiotu) w formie oryginału potwierdzający, że Wykonawca będzie dysponował niezbędnymi zasobami w stopniu umożliwiającym należyte wykonanie zamówienia publicznego oraz że stosunek łączący Wykonawcę z tymi podmiotami gwarantuje rzeczywisty dostęp do ich zasobów. Przykładowy wzór zobowiązania w zakresie określonych warunków udziału w postępowaniu - stanowi załącznik nr 6 do SIWZ. Powyższy dokument powinien zawierać informacje dotyczące w szczególności: - zakresu dostępnych Wykonawcy zasobów innego podmiotu; - sposobu wykorzystania zasobów innego podmiotu, przez Wykonawcę, przy wykonaniu zamówienia; - zakresu i okresu udziału innego podmiotu przy wykonywaniu zamówienia; - czy podmiot, na zdolnościach którego wykonawca polega w odniesieniu do warunków udziału w postępowaniu dotyczących wykształcenia, kwalifikacji zawodowych lub doświadczenia, zrealizuje roboty budowlane lub usługi, których wskazane zdolności dotyczą. Zgodnie z w art. 22a ust. 4 ustawy </w:t>
      </w:r>
      <w:proofErr w:type="spellStart"/>
      <w:r w:rsidRPr="005A0263">
        <w:rPr>
          <w:rFonts w:ascii="Times New Roman" w:eastAsia="Times New Roman" w:hAnsi="Times New Roman" w:cs="Times New Roman"/>
          <w:sz w:val="24"/>
          <w:szCs w:val="24"/>
          <w:lang w:eastAsia="pl-PL"/>
        </w:rPr>
        <w:t>Pzp</w:t>
      </w:r>
      <w:proofErr w:type="spellEnd"/>
      <w:r w:rsidRPr="005A0263">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2. Aktualny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załączonych do oferty. 3. Zamawiający dopuszcza możliwość składania oferty przez dwóch lub więcej Wykonawców (w ramach oferty wspólnej w rozumieniu art. 23 ustawy) pod warunkiem, że taka oferta spełniać będzie następujące wymagania: a) Wykonawcy występujący wspólnie są zobowiązani do ustanowienia Pełnomocnika do reprezentowania ich w postępowaniu albo do reprezentowania ich w postępowaniu i zawarcia umowy w sprawie przedmiotowego zamówienia publicznego. b) Oryginał pełnomocnictwa lub kopii potwierdzonej notarialnie powinien być załączony do oferty i zawierać w szczególności wskazanie: - postępowania o zamówienie publiczne, którego dotyczy, - wszystkich Wykonawców ubiegających się wspólnie o udzielenie zamówienia wymienionych z nazwy z określeniem adresu siedziby, - ustanowionego Pełnomocnika oraz zakresu jego umocowania. c) Dokument pełnomocnictwa musi być podpisany przez Wykonawców ubiegających się wspólnie o udzielenie zamówienia. Podpisy muszą być złożone przez osoby uprawnione do składania oświadczeń woli wymienione we właściwym rejestrze lub ewidencji Wykonawców. 4. Dokumenty dotyczące przynależności do tej samej grupy kapitałowej - oświadczenie, o którym mowa w art. 24 ust.11 ustawy składane Zamawiającego: Wykonawca w terminie 3 dni od dnia zamieszczenia na stronie internetowej informacji, o której mowa w art. 86 ust. 5 ustawy </w:t>
      </w:r>
      <w:proofErr w:type="spellStart"/>
      <w:r w:rsidRPr="005A0263">
        <w:rPr>
          <w:rFonts w:ascii="Times New Roman" w:eastAsia="Times New Roman" w:hAnsi="Times New Roman" w:cs="Times New Roman"/>
          <w:sz w:val="24"/>
          <w:szCs w:val="24"/>
          <w:lang w:eastAsia="pl-PL"/>
        </w:rPr>
        <w:t>Pzp</w:t>
      </w:r>
      <w:proofErr w:type="spellEnd"/>
      <w:r w:rsidRPr="005A0263">
        <w:rPr>
          <w:rFonts w:ascii="Times New Roman" w:eastAsia="Times New Roman" w:hAnsi="Times New Roman" w:cs="Times New Roman"/>
          <w:sz w:val="24"/>
          <w:szCs w:val="24"/>
          <w:lang w:eastAsia="pl-PL"/>
        </w:rPr>
        <w:t xml:space="preserve">, przekaże (BEZ WEZWANIA) Zamawiającemu oświadczenie o przynależności lub braku przynależności do tej samej grupy kapitałowej (załącznik nr 9 do SIWZ), o której mowa w art. 24 ust. 1 </w:t>
      </w:r>
      <w:proofErr w:type="spellStart"/>
      <w:r w:rsidRPr="005A0263">
        <w:rPr>
          <w:rFonts w:ascii="Times New Roman" w:eastAsia="Times New Roman" w:hAnsi="Times New Roman" w:cs="Times New Roman"/>
          <w:sz w:val="24"/>
          <w:szCs w:val="24"/>
          <w:lang w:eastAsia="pl-PL"/>
        </w:rPr>
        <w:t>pkt</w:t>
      </w:r>
      <w:proofErr w:type="spellEnd"/>
      <w:r w:rsidRPr="005A0263">
        <w:rPr>
          <w:rFonts w:ascii="Times New Roman" w:eastAsia="Times New Roman" w:hAnsi="Times New Roman" w:cs="Times New Roman"/>
          <w:sz w:val="24"/>
          <w:szCs w:val="24"/>
          <w:lang w:eastAsia="pl-PL"/>
        </w:rPr>
        <w:t xml:space="preserve"> 23 ustawy </w:t>
      </w:r>
      <w:proofErr w:type="spellStart"/>
      <w:r w:rsidRPr="005A0263">
        <w:rPr>
          <w:rFonts w:ascii="Times New Roman" w:eastAsia="Times New Roman" w:hAnsi="Times New Roman" w:cs="Times New Roman"/>
          <w:sz w:val="24"/>
          <w:szCs w:val="24"/>
          <w:lang w:eastAsia="pl-PL"/>
        </w:rPr>
        <w:t>Pzp</w:t>
      </w:r>
      <w:proofErr w:type="spellEnd"/>
      <w:r w:rsidRPr="005A026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u w:val="single"/>
          <w:lang w:eastAsia="pl-PL"/>
        </w:rPr>
        <w:t xml:space="preserve">SEKCJA IV: PROCEDURA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 xml:space="preserve">IV.1) OPIS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IV.1.1) Tryb udzielenia zamówienia: </w:t>
      </w:r>
      <w:r w:rsidRPr="005A0263">
        <w:rPr>
          <w:rFonts w:ascii="Times New Roman" w:eastAsia="Times New Roman" w:hAnsi="Times New Roman" w:cs="Times New Roman"/>
          <w:sz w:val="24"/>
          <w:szCs w:val="24"/>
          <w:lang w:eastAsia="pl-PL"/>
        </w:rPr>
        <w:t xml:space="preserve">przetarg nieograniczony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IV.1.2) Zamawiający żąda wniesienia wadium:</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IV.1.3) Przewiduje się udzielenie zaliczek na poczet wykonania zamówienia:</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r w:rsidRPr="005A02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t xml:space="preserve">Informacje dodatkowe: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IV.1.5.) Wymaga się złożenia oferty wariantowej: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nie </w:t>
      </w:r>
      <w:r w:rsidRPr="005A0263">
        <w:rPr>
          <w:rFonts w:ascii="Times New Roman" w:eastAsia="Times New Roman" w:hAnsi="Times New Roman" w:cs="Times New Roman"/>
          <w:sz w:val="24"/>
          <w:szCs w:val="24"/>
          <w:lang w:eastAsia="pl-PL"/>
        </w:rPr>
        <w:br/>
        <w:t xml:space="preserve">Dopuszcza się złożenie oferty wariantowej </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0263">
        <w:rPr>
          <w:rFonts w:ascii="Times New Roman" w:eastAsia="Times New Roman" w:hAnsi="Times New Roman" w:cs="Times New Roman"/>
          <w:sz w:val="24"/>
          <w:szCs w:val="24"/>
          <w:lang w:eastAsia="pl-PL"/>
        </w:rPr>
        <w:b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Liczba wykonawców  </w:t>
      </w:r>
      <w:r w:rsidRPr="005A0263">
        <w:rPr>
          <w:rFonts w:ascii="Times New Roman" w:eastAsia="Times New Roman" w:hAnsi="Times New Roman" w:cs="Times New Roman"/>
          <w:sz w:val="24"/>
          <w:szCs w:val="24"/>
          <w:lang w:eastAsia="pl-PL"/>
        </w:rPr>
        <w:br/>
        <w:t xml:space="preserve">Przewidywana minimalna liczba wykonawców </w:t>
      </w:r>
      <w:r w:rsidRPr="005A0263">
        <w:rPr>
          <w:rFonts w:ascii="Times New Roman" w:eastAsia="Times New Roman" w:hAnsi="Times New Roman" w:cs="Times New Roman"/>
          <w:sz w:val="24"/>
          <w:szCs w:val="24"/>
          <w:lang w:eastAsia="pl-PL"/>
        </w:rPr>
        <w:br/>
        <w:t>Maksymalna liczba wykonawców  </w:t>
      </w:r>
      <w:r w:rsidRPr="005A0263">
        <w:rPr>
          <w:rFonts w:ascii="Times New Roman" w:eastAsia="Times New Roman" w:hAnsi="Times New Roman" w:cs="Times New Roman"/>
          <w:sz w:val="24"/>
          <w:szCs w:val="24"/>
          <w:lang w:eastAsia="pl-PL"/>
        </w:rPr>
        <w:br/>
        <w:t xml:space="preserve">Kryteria selekcji wykonawców: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IV.1.7) Informacje na temat umowy ramowej lub dynamicznego systemu zakupów: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Umowa ramowa będzie zawarta: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Czy przewiduje się ograniczenie liczby uczestników umowy ramowej: </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t xml:space="preserve">Informacje dodatkowe: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Zamówienie obejmuje ustanowienie dynamicznego systemu zakupów: </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t xml:space="preserve">Informacje dodatkowe: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0263">
        <w:rPr>
          <w:rFonts w:ascii="Times New Roman" w:eastAsia="Times New Roman" w:hAnsi="Times New Roman" w:cs="Times New Roman"/>
          <w:sz w:val="24"/>
          <w:szCs w:val="24"/>
          <w:lang w:eastAsia="pl-PL"/>
        </w:rPr>
        <w:br/>
        <w:t xml:space="preserve">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IV.1.8) Aukcja elektroniczna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Przewidziane jest przeprowadzenie aukcji elektronicznej </w:t>
      </w:r>
      <w:r w:rsidRPr="005A0263">
        <w:rPr>
          <w:rFonts w:ascii="Times New Roman" w:eastAsia="Times New Roman" w:hAnsi="Times New Roman" w:cs="Times New Roman"/>
          <w:i/>
          <w:iCs/>
          <w:sz w:val="24"/>
          <w:szCs w:val="24"/>
          <w:lang w:eastAsia="pl-PL"/>
        </w:rPr>
        <w:t xml:space="preserve">(przetarg nieograniczony, przetarg ograniczony, negocjacje z ogłoszeniem) </w:t>
      </w:r>
      <w:r w:rsidRPr="005A0263">
        <w:rPr>
          <w:rFonts w:ascii="Times New Roman" w:eastAsia="Times New Roman" w:hAnsi="Times New Roman" w:cs="Times New Roman"/>
          <w:sz w:val="24"/>
          <w:szCs w:val="24"/>
          <w:lang w:eastAsia="pl-PL"/>
        </w:rPr>
        <w:t xml:space="preserve">nie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0263">
        <w:rPr>
          <w:rFonts w:ascii="Times New Roman" w:eastAsia="Times New Roman" w:hAnsi="Times New Roman" w:cs="Times New Roman"/>
          <w:sz w:val="24"/>
          <w:szCs w:val="24"/>
          <w:lang w:eastAsia="pl-PL"/>
        </w:rPr>
        <w:br/>
        <w:t xml:space="preserve">Informacje dotyczące przebiegu aukcji elektronicznej: </w:t>
      </w:r>
      <w:r w:rsidRPr="005A02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02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02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0263">
        <w:rPr>
          <w:rFonts w:ascii="Times New Roman" w:eastAsia="Times New Roman" w:hAnsi="Times New Roman" w:cs="Times New Roman"/>
          <w:sz w:val="24"/>
          <w:szCs w:val="24"/>
          <w:lang w:eastAsia="pl-PL"/>
        </w:rPr>
        <w:br/>
        <w:t xml:space="preserve">Informacje o liczbie etapów aukcji elektronicznej i czasie ich trwania: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A0263" w:rsidRPr="005A0263" w:rsidTr="005A0263">
        <w:trPr>
          <w:tblCellSpacing w:w="15" w:type="dxa"/>
        </w:trPr>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etap nr</w:t>
            </w:r>
          </w:p>
        </w:tc>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czas trwania etapu</w:t>
            </w:r>
          </w:p>
        </w:tc>
      </w:tr>
      <w:tr w:rsidR="005A0263" w:rsidRPr="005A0263" w:rsidTr="005A0263">
        <w:trPr>
          <w:tblCellSpacing w:w="15" w:type="dxa"/>
        </w:trPr>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p>
        </w:tc>
      </w:tr>
    </w:tbl>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A0263">
        <w:rPr>
          <w:rFonts w:ascii="Times New Roman" w:eastAsia="Times New Roman" w:hAnsi="Times New Roman" w:cs="Times New Roman"/>
          <w:sz w:val="24"/>
          <w:szCs w:val="24"/>
          <w:lang w:eastAsia="pl-PL"/>
        </w:rPr>
        <w:br/>
        <w:t xml:space="preserve">Warunki zamknięcia aukcji elektronicznej: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IV.2) KRYTERIA OCENY OFERT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IV.2.1) Kryteria oceny ofert: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446"/>
        <w:gridCol w:w="1049"/>
      </w:tblGrid>
      <w:tr w:rsidR="005A0263" w:rsidRPr="005A0263" w:rsidTr="005A0263">
        <w:trPr>
          <w:tblCellSpacing w:w="15" w:type="dxa"/>
        </w:trPr>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i/>
                <w:iCs/>
                <w:sz w:val="24"/>
                <w:szCs w:val="24"/>
                <w:lang w:eastAsia="pl-PL"/>
              </w:rPr>
              <w:t>Kryteria</w:t>
            </w:r>
          </w:p>
        </w:tc>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i/>
                <w:iCs/>
                <w:sz w:val="24"/>
                <w:szCs w:val="24"/>
                <w:lang w:eastAsia="pl-PL"/>
              </w:rPr>
              <w:t>Znaczenie</w:t>
            </w:r>
          </w:p>
        </w:tc>
      </w:tr>
      <w:tr w:rsidR="005A0263" w:rsidRPr="005A0263" w:rsidTr="005A0263">
        <w:trPr>
          <w:tblCellSpacing w:w="15" w:type="dxa"/>
        </w:trPr>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cena brutto za realizację całego zamówienia</w:t>
            </w:r>
          </w:p>
        </w:tc>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60</w:t>
            </w:r>
          </w:p>
        </w:tc>
      </w:tr>
      <w:tr w:rsidR="005A0263" w:rsidRPr="005A0263" w:rsidTr="005A0263">
        <w:trPr>
          <w:tblCellSpacing w:w="15" w:type="dxa"/>
        </w:trPr>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 termin wykonania poszczególnych robót </w:t>
            </w:r>
          </w:p>
        </w:tc>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40</w:t>
            </w:r>
          </w:p>
        </w:tc>
      </w:tr>
    </w:tbl>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0263">
        <w:rPr>
          <w:rFonts w:ascii="Times New Roman" w:eastAsia="Times New Roman" w:hAnsi="Times New Roman" w:cs="Times New Roman"/>
          <w:b/>
          <w:bCs/>
          <w:sz w:val="24"/>
          <w:szCs w:val="24"/>
          <w:lang w:eastAsia="pl-PL"/>
        </w:rPr>
        <w:t>Pzp</w:t>
      </w:r>
      <w:proofErr w:type="spellEnd"/>
      <w:r w:rsidRPr="005A0263">
        <w:rPr>
          <w:rFonts w:ascii="Times New Roman" w:eastAsia="Times New Roman" w:hAnsi="Times New Roman" w:cs="Times New Roman"/>
          <w:b/>
          <w:bCs/>
          <w:sz w:val="24"/>
          <w:szCs w:val="24"/>
          <w:lang w:eastAsia="pl-PL"/>
        </w:rPr>
        <w:t xml:space="preserve"> </w:t>
      </w:r>
      <w:r w:rsidRPr="005A0263">
        <w:rPr>
          <w:rFonts w:ascii="Times New Roman" w:eastAsia="Times New Roman" w:hAnsi="Times New Roman" w:cs="Times New Roman"/>
          <w:sz w:val="24"/>
          <w:szCs w:val="24"/>
          <w:lang w:eastAsia="pl-PL"/>
        </w:rPr>
        <w:t xml:space="preserve">(przetarg nieograniczony) </w:t>
      </w:r>
      <w:r w:rsidRPr="005A0263">
        <w:rPr>
          <w:rFonts w:ascii="Times New Roman" w:eastAsia="Times New Roman" w:hAnsi="Times New Roman" w:cs="Times New Roman"/>
          <w:sz w:val="24"/>
          <w:szCs w:val="24"/>
          <w:lang w:eastAsia="pl-PL"/>
        </w:rPr>
        <w:br/>
        <w:t xml:space="preserve">tak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IV.3) Negocjacje z ogłoszeniem, dialog konkurencyjny, partnerstwo innowacyjne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IV.3.1) Informacje na temat negocjacji z ogłoszeniem</w:t>
      </w:r>
      <w:r w:rsidRPr="005A0263">
        <w:rPr>
          <w:rFonts w:ascii="Times New Roman" w:eastAsia="Times New Roman" w:hAnsi="Times New Roman" w:cs="Times New Roman"/>
          <w:sz w:val="24"/>
          <w:szCs w:val="24"/>
          <w:lang w:eastAsia="pl-PL"/>
        </w:rPr>
        <w:br/>
        <w:t xml:space="preserve">Minimalne wymagania, które muszą spełniać wszystkie oferty: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A0263">
        <w:rPr>
          <w:rFonts w:ascii="Times New Roman" w:eastAsia="Times New Roman" w:hAnsi="Times New Roman" w:cs="Times New Roman"/>
          <w:sz w:val="24"/>
          <w:szCs w:val="24"/>
          <w:lang w:eastAsia="pl-PL"/>
        </w:rPr>
        <w:br/>
        <w:t xml:space="preserve">Przewidziany jest podział negocjacji na etapy w celu ograniczenia liczby ofert: nie </w:t>
      </w:r>
      <w:r w:rsidRPr="005A0263">
        <w:rPr>
          <w:rFonts w:ascii="Times New Roman" w:eastAsia="Times New Roman" w:hAnsi="Times New Roman" w:cs="Times New Roman"/>
          <w:sz w:val="24"/>
          <w:szCs w:val="24"/>
          <w:lang w:eastAsia="pl-PL"/>
        </w:rPr>
        <w:br/>
        <w:t xml:space="preserve">Należy podać informacje na temat etapów negocjacji (w tym liczbę etapów):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Informacje dodatkowe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IV.3.2) Informacje na temat dialogu konkurencyjnego</w:t>
      </w:r>
      <w:r w:rsidRPr="005A02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Wstępny harmonogram postępowania: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Podział dialogu na etapy w celu ograniczenia liczby rozwiązań: nie </w:t>
      </w:r>
      <w:r w:rsidRPr="005A0263">
        <w:rPr>
          <w:rFonts w:ascii="Times New Roman" w:eastAsia="Times New Roman" w:hAnsi="Times New Roman" w:cs="Times New Roman"/>
          <w:sz w:val="24"/>
          <w:szCs w:val="24"/>
          <w:lang w:eastAsia="pl-PL"/>
        </w:rPr>
        <w:br/>
        <w:t xml:space="preserve">Należy podać informacje na temat etapów dialogu: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Informacje dodatkowe: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IV.3.3) Informacje na temat partnerstwa innowacyjnego</w:t>
      </w:r>
      <w:r w:rsidRPr="005A02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t xml:space="preserve">Informacje dodatkowe: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IV.4) Licytacja elektroniczna </w:t>
      </w:r>
      <w:r w:rsidRPr="005A0263">
        <w:rPr>
          <w:rFonts w:ascii="Times New Roman" w:eastAsia="Times New Roman" w:hAnsi="Times New Roman" w:cs="Times New Roman"/>
          <w:sz w:val="24"/>
          <w:szCs w:val="24"/>
          <w:lang w:eastAsia="pl-PL"/>
        </w:rPr>
        <w:br/>
        <w:t xml:space="preserve">Adres strony internetowej, na której będzie prowadzona licytacja elektroniczna: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Informacje o liczbie etapów licytacji elektronicznej i czasie ich trwania: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A0263" w:rsidRPr="005A0263" w:rsidTr="005A0263">
        <w:trPr>
          <w:tblCellSpacing w:w="15" w:type="dxa"/>
        </w:trPr>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etap nr</w:t>
            </w:r>
          </w:p>
        </w:tc>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czas trwania etapu</w:t>
            </w:r>
          </w:p>
        </w:tc>
      </w:tr>
      <w:tr w:rsidR="005A0263" w:rsidRPr="005A0263" w:rsidTr="005A0263">
        <w:trPr>
          <w:tblCellSpacing w:w="15" w:type="dxa"/>
        </w:trPr>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A0263" w:rsidRPr="005A0263" w:rsidRDefault="005A0263" w:rsidP="005A0263">
            <w:pPr>
              <w:spacing w:after="0" w:line="240" w:lineRule="auto"/>
              <w:rPr>
                <w:rFonts w:ascii="Times New Roman" w:eastAsia="Times New Roman" w:hAnsi="Times New Roman" w:cs="Times New Roman"/>
                <w:sz w:val="24"/>
                <w:szCs w:val="24"/>
                <w:lang w:eastAsia="pl-PL"/>
              </w:rPr>
            </w:pPr>
          </w:p>
        </w:tc>
      </w:tr>
    </w:tbl>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Termin otwarcia licytacji elektronicznej: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t xml:space="preserve">Termin i warunki zamknięcia licytacji elektronicznej: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t xml:space="preserve">Wymagania dotyczące zabezpieczenia należytego wykonania umowy: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sz w:val="24"/>
          <w:szCs w:val="24"/>
          <w:lang w:eastAsia="pl-PL"/>
        </w:rPr>
        <w:br/>
        <w:t xml:space="preserve">Informacje dodatkowe: </w:t>
      </w:r>
    </w:p>
    <w:p w:rsidR="005A0263" w:rsidRPr="005A0263" w:rsidRDefault="005A0263" w:rsidP="005A0263">
      <w:pPr>
        <w:spacing w:after="0" w:line="240" w:lineRule="auto"/>
        <w:rPr>
          <w:rFonts w:ascii="Times New Roman" w:eastAsia="Times New Roman" w:hAnsi="Times New Roman" w:cs="Times New Roman"/>
          <w:sz w:val="24"/>
          <w:szCs w:val="24"/>
          <w:lang w:eastAsia="pl-PL"/>
        </w:rPr>
      </w:pPr>
      <w:r w:rsidRPr="005A0263">
        <w:rPr>
          <w:rFonts w:ascii="Times New Roman" w:eastAsia="Times New Roman" w:hAnsi="Times New Roman" w:cs="Times New Roman"/>
          <w:b/>
          <w:bCs/>
          <w:sz w:val="24"/>
          <w:szCs w:val="24"/>
          <w:lang w:eastAsia="pl-PL"/>
        </w:rPr>
        <w:t>IV.5) ZMIANA UMOWY</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0263">
        <w:rPr>
          <w:rFonts w:ascii="Times New Roman" w:eastAsia="Times New Roman" w:hAnsi="Times New Roman" w:cs="Times New Roman"/>
          <w:sz w:val="24"/>
          <w:szCs w:val="24"/>
          <w:lang w:eastAsia="pl-PL"/>
        </w:rPr>
        <w:t xml:space="preserve"> tak </w:t>
      </w:r>
      <w:r w:rsidRPr="005A0263">
        <w:rPr>
          <w:rFonts w:ascii="Times New Roman" w:eastAsia="Times New Roman" w:hAnsi="Times New Roman" w:cs="Times New Roman"/>
          <w:sz w:val="24"/>
          <w:szCs w:val="24"/>
          <w:lang w:eastAsia="pl-PL"/>
        </w:rPr>
        <w:br/>
        <w:t xml:space="preserve">Należy wskazać zakres, charakter zmian oraz warunki wprowadzenia zmian: </w:t>
      </w:r>
      <w:r w:rsidRPr="005A0263">
        <w:rPr>
          <w:rFonts w:ascii="Times New Roman" w:eastAsia="Times New Roman" w:hAnsi="Times New Roman" w:cs="Times New Roman"/>
          <w:sz w:val="24"/>
          <w:szCs w:val="24"/>
          <w:lang w:eastAsia="pl-PL"/>
        </w:rPr>
        <w:br/>
        <w:t xml:space="preserve">1. Zamawiający, poza możliwością zmiany niniejszej umowy w przypadkach określonych w art. 144 ust.1 pkt.2-6) ustawy Prawo zamówień publicznych (zgodnie z warunkami określonymi w postanowieniach przepisu art. 144 tej ustawy) – przewiduje również możliwość dokonywania zmian postanowień umowy także w stosunku do treści oferty, na podstawie której dokonano wyboru Wykonawcy, w poniższych okolicznościach 1) Zmiana sposobu wykonania przedmiotu umowy/ zmniejszenie jego zakresu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 szczególności: a) zmian w zakresie zasad rozliczeń i warunków płatności wiązanych ze zgłaszanymi przez wykonawcę umowami o podwykonawstwo lub dalsze podwykonawstwo przy realizacji przedmiotu niniejszej umowy, b) w wyniku rezygnacji Zamawiającego z realizacji części przedmiotu umowy lub potrzeby zaniechania poszczególnych robót z przyczyn nieleżących po stronie Wykonawcy; c) konieczności zrealizowania umowy przy zastosowaniu innych rozwiązań technicznych czy technologicznych ( w szczególności w przypadku wycofania z rynku starych rozwiązań technologicznych/ technicznych lub materiałowych), d) kolizji z planowanymi lub równolegle prowadzonymi przez inne podmioty inwestycjami – w zakresie dostosowania umowy do tych zmian, w tym m.in. odpowiednim, zmniejszeniu wynagrodzenia należnego Wykonawcy. 2) Zmiana terminu wykonania przedmiotu umowy możliwa będzie w przypadku konieczności wstrzymania wykonywania całości lub części robót na skutek okoliczności niezależnych od Wykonawcy, w szczególności takich, jak: a) niekorzystne warunki atmosferyczne, uniemożliwiające prowadzenie robót zgodnie z technologią ich wykonania (np. intensywne opady śniegu, deszczu, temperatury poniżej -5OC), b) przyczyny techniczne, (np. kolizje z nie zinwentaryzowanym uzbrojeniem podziemnym lub innymi obiektami czy niewypałami/ niewybuchami, konieczność wykonania wykopalisk archeologicznych), c) przyczyny organizacyjne, tj. brak pełnego dostępu do terenu budowy, inne przyczyny zawinione przez Zamawiającego, d) przyczyny losowe (np. huragan, powódź, lub inne kataklizmy będące następstwem zaistnienia siły wyższej), e) konieczność wprowadzenia do przedmiotu umowy zmian sposobu realizacji umowy, przez co niemożliwe jest dotrzymanie terminu realizacji przedmiotu umowy, f) konieczność wykonania robót zamiennych lub dodatkowych w zakresie niezbędnym do prawidłowego wykonania oraz zakończenia przedmiotu umowy, g) 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 Podstawą dokonania powyższych zmian będzie potwierdzenie, przez inspektora nadzoru wystąpienia w/w okoliczności uzasadniających wstrzymanie robót, z określeniem okresu wstrzymania robót wpływającego na zmianę terminu i sporządzenie protokołu konieczności – zatwierdzonego przez Zamawiającego, oraz podpisane aneksy do umowy. 3) Zmiana należnego Wykonawcy wynagrodzenia będzie możliwa w przypadku stwierdzenie wad uniemożliwiających realizację umowy lub wprowadzenie do przedmiotu umowy zmian, o których mowa w art. 36a ust. 5 ustawy z dnia 7 lipca 1994 </w:t>
      </w:r>
      <w:proofErr w:type="spellStart"/>
      <w:r w:rsidRPr="005A0263">
        <w:rPr>
          <w:rFonts w:ascii="Times New Roman" w:eastAsia="Times New Roman" w:hAnsi="Times New Roman" w:cs="Times New Roman"/>
          <w:sz w:val="24"/>
          <w:szCs w:val="24"/>
          <w:lang w:eastAsia="pl-PL"/>
        </w:rPr>
        <w:t>r</w:t>
      </w:r>
      <w:proofErr w:type="spellEnd"/>
      <w:r w:rsidRPr="005A0263">
        <w:rPr>
          <w:rFonts w:ascii="Times New Roman" w:eastAsia="Times New Roman" w:hAnsi="Times New Roman" w:cs="Times New Roman"/>
          <w:sz w:val="24"/>
          <w:szCs w:val="24"/>
          <w:lang w:eastAsia="pl-PL"/>
        </w:rPr>
        <w:t xml:space="preserve">, Prawo budowlane (Dz. U. 2016 r., poz. 290 z </w:t>
      </w:r>
      <w:proofErr w:type="spellStart"/>
      <w:r w:rsidRPr="005A0263">
        <w:rPr>
          <w:rFonts w:ascii="Times New Roman" w:eastAsia="Times New Roman" w:hAnsi="Times New Roman" w:cs="Times New Roman"/>
          <w:sz w:val="24"/>
          <w:szCs w:val="24"/>
          <w:lang w:eastAsia="pl-PL"/>
        </w:rPr>
        <w:t>póź</w:t>
      </w:r>
      <w:proofErr w:type="spellEnd"/>
      <w:r w:rsidRPr="005A0263">
        <w:rPr>
          <w:rFonts w:ascii="Times New Roman" w:eastAsia="Times New Roman" w:hAnsi="Times New Roman" w:cs="Times New Roman"/>
          <w:sz w:val="24"/>
          <w:szCs w:val="24"/>
          <w:lang w:eastAsia="pl-PL"/>
        </w:rPr>
        <w:t>. zmianami). Zmiany będą możliwe w przypadku ich akceptacji przez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wynikną roboty zamienne, zaniechane lub dodatkowe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w ust. 3 poniżej. 1.Zmiana należnego Wykonawcy wynagrodzenia w odniesieniu do robót zamiennych/dodatkowych - w przypadku, o którym mowa w ust. 1 pkt.2 lit. g) – ustalona zostanie według następujących zasad: a) za podstawę kalkulacji przyjęte zostaną dane wyjściowe do kosztorysowania oraz ceny jednostkowe z kosztorysu ofertowego, a ilości robót na podstawie przedmiaru, b) jeżeli roboty nie występowały w kosztorysie ofertowym, a są niezbędne do rozliczenia robót zamiennych/ dodatkowych, podstawą kalkulacji będą dane wyjściowe do kosztorysowania tj. ceny robocizny, materiałów i sprzętu nie wyższe niż średnie ceny wg SEKOCENBUD podane dla danego kwartału w danym roku, a w przypadku ich braku, dla materiałów lub dostaw specjalistycznych wg faktur zakupu, dla sprzętu wg kalkulacji własnej, nakłady rzeczowe z odpowiednich katalogów (</w:t>
      </w:r>
      <w:proofErr w:type="spellStart"/>
      <w:r w:rsidRPr="005A0263">
        <w:rPr>
          <w:rFonts w:ascii="Times New Roman" w:eastAsia="Times New Roman" w:hAnsi="Times New Roman" w:cs="Times New Roman"/>
          <w:sz w:val="24"/>
          <w:szCs w:val="24"/>
          <w:lang w:eastAsia="pl-PL"/>
        </w:rPr>
        <w:t>KNR-ów</w:t>
      </w:r>
      <w:proofErr w:type="spellEnd"/>
      <w:r w:rsidRPr="005A0263">
        <w:rPr>
          <w:rFonts w:ascii="Times New Roman" w:eastAsia="Times New Roman" w:hAnsi="Times New Roman" w:cs="Times New Roman"/>
          <w:sz w:val="24"/>
          <w:szCs w:val="24"/>
          <w:lang w:eastAsia="pl-PL"/>
        </w:rPr>
        <w:t xml:space="preserve">) a w przypadku ich braku wg kalkulacji własnej. 5. 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 5. Zmiana umowy może nastąpić wyłącznie w formie pisemnego aneksu do umowy pod rygorem nieważności.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IV.6) INFORMACJE ADMINISTRACYJNE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IV.6.1) Sposób udostępniania informacji o charakterze poufnym </w:t>
      </w:r>
      <w:r w:rsidRPr="005A0263">
        <w:rPr>
          <w:rFonts w:ascii="Times New Roman" w:eastAsia="Times New Roman" w:hAnsi="Times New Roman" w:cs="Times New Roman"/>
          <w:i/>
          <w:iCs/>
          <w:sz w:val="24"/>
          <w:szCs w:val="24"/>
          <w:lang w:eastAsia="pl-PL"/>
        </w:rPr>
        <w:t xml:space="preserve">(jeżeli dotyczy):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Środki służące ochronie informacji o charakterze poufnym</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0263">
        <w:rPr>
          <w:rFonts w:ascii="Times New Roman" w:eastAsia="Times New Roman" w:hAnsi="Times New Roman" w:cs="Times New Roman"/>
          <w:sz w:val="24"/>
          <w:szCs w:val="24"/>
          <w:lang w:eastAsia="pl-PL"/>
        </w:rPr>
        <w:br/>
        <w:t xml:space="preserve">Data: 22/03/2017, godzina: 11:00, </w:t>
      </w:r>
      <w:r w:rsidRPr="005A02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0263">
        <w:rPr>
          <w:rFonts w:ascii="Times New Roman" w:eastAsia="Times New Roman" w:hAnsi="Times New Roman" w:cs="Times New Roman"/>
          <w:sz w:val="24"/>
          <w:szCs w:val="24"/>
          <w:lang w:eastAsia="pl-PL"/>
        </w:rPr>
        <w:br/>
        <w:t xml:space="preserve">nie </w:t>
      </w:r>
      <w:r w:rsidRPr="005A0263">
        <w:rPr>
          <w:rFonts w:ascii="Times New Roman" w:eastAsia="Times New Roman" w:hAnsi="Times New Roman" w:cs="Times New Roman"/>
          <w:sz w:val="24"/>
          <w:szCs w:val="24"/>
          <w:lang w:eastAsia="pl-PL"/>
        </w:rPr>
        <w:br/>
        <w:t xml:space="preserve">Wskazać powody: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0263">
        <w:rPr>
          <w:rFonts w:ascii="Times New Roman" w:eastAsia="Times New Roman" w:hAnsi="Times New Roman" w:cs="Times New Roman"/>
          <w:sz w:val="24"/>
          <w:szCs w:val="24"/>
          <w:lang w:eastAsia="pl-PL"/>
        </w:rPr>
        <w:br/>
        <w:t>&gt; POLSKI</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 xml:space="preserve">IV.6.3) Termin związania ofertą: </w:t>
      </w:r>
      <w:r w:rsidRPr="005A0263">
        <w:rPr>
          <w:rFonts w:ascii="Times New Roman" w:eastAsia="Times New Roman" w:hAnsi="Times New Roman" w:cs="Times New Roman"/>
          <w:sz w:val="24"/>
          <w:szCs w:val="24"/>
          <w:lang w:eastAsia="pl-PL"/>
        </w:rPr>
        <w:t xml:space="preserve">okres w dniach: 30 (od ostatecznego terminu składania ofert)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0263">
        <w:rPr>
          <w:rFonts w:ascii="Times New Roman" w:eastAsia="Times New Roman" w:hAnsi="Times New Roman" w:cs="Times New Roman"/>
          <w:sz w:val="24"/>
          <w:szCs w:val="24"/>
          <w:lang w:eastAsia="pl-PL"/>
        </w:rPr>
        <w:t xml:space="preserve"> nie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0263">
        <w:rPr>
          <w:rFonts w:ascii="Times New Roman" w:eastAsia="Times New Roman" w:hAnsi="Times New Roman" w:cs="Times New Roman"/>
          <w:sz w:val="24"/>
          <w:szCs w:val="24"/>
          <w:lang w:eastAsia="pl-PL"/>
        </w:rPr>
        <w:t xml:space="preserve"> nie </w:t>
      </w:r>
      <w:r w:rsidRPr="005A0263">
        <w:rPr>
          <w:rFonts w:ascii="Times New Roman" w:eastAsia="Times New Roman" w:hAnsi="Times New Roman" w:cs="Times New Roman"/>
          <w:sz w:val="24"/>
          <w:szCs w:val="24"/>
          <w:lang w:eastAsia="pl-PL"/>
        </w:rPr>
        <w:br/>
      </w:r>
      <w:r w:rsidRPr="005A0263">
        <w:rPr>
          <w:rFonts w:ascii="Times New Roman" w:eastAsia="Times New Roman" w:hAnsi="Times New Roman" w:cs="Times New Roman"/>
          <w:b/>
          <w:bCs/>
          <w:sz w:val="24"/>
          <w:szCs w:val="24"/>
          <w:lang w:eastAsia="pl-PL"/>
        </w:rPr>
        <w:t>IV.6.6) Informacje dodatkowe:</w:t>
      </w:r>
    </w:p>
    <w:p w:rsidR="003247C8" w:rsidRDefault="005A0263"/>
    <w:sectPr w:rsidR="003247C8" w:rsidSect="00263D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A0263"/>
    <w:rsid w:val="00263D65"/>
    <w:rsid w:val="005A0263"/>
    <w:rsid w:val="007A1169"/>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D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02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A0263"/>
    <w:rPr>
      <w:color w:val="0000FF"/>
      <w:u w:val="single"/>
    </w:rPr>
  </w:style>
</w:styles>
</file>

<file path=word/webSettings.xml><?xml version="1.0" encoding="utf-8"?>
<w:webSettings xmlns:r="http://schemas.openxmlformats.org/officeDocument/2006/relationships" xmlns:w="http://schemas.openxmlformats.org/wordprocessingml/2006/main">
  <w:divs>
    <w:div w:id="799112666">
      <w:bodyDiv w:val="1"/>
      <w:marLeft w:val="0"/>
      <w:marRight w:val="0"/>
      <w:marTop w:val="0"/>
      <w:marBottom w:val="0"/>
      <w:divBdr>
        <w:top w:val="none" w:sz="0" w:space="0" w:color="auto"/>
        <w:left w:val="none" w:sz="0" w:space="0" w:color="auto"/>
        <w:bottom w:val="none" w:sz="0" w:space="0" w:color="auto"/>
        <w:right w:val="none" w:sz="0" w:space="0" w:color="auto"/>
      </w:divBdr>
      <w:divsChild>
        <w:div w:id="1939485214">
          <w:marLeft w:val="0"/>
          <w:marRight w:val="0"/>
          <w:marTop w:val="0"/>
          <w:marBottom w:val="0"/>
          <w:divBdr>
            <w:top w:val="none" w:sz="0" w:space="0" w:color="auto"/>
            <w:left w:val="none" w:sz="0" w:space="0" w:color="auto"/>
            <w:bottom w:val="none" w:sz="0" w:space="0" w:color="auto"/>
            <w:right w:val="none" w:sz="0" w:space="0" w:color="auto"/>
          </w:divBdr>
          <w:divsChild>
            <w:div w:id="1308244352">
              <w:marLeft w:val="0"/>
              <w:marRight w:val="0"/>
              <w:marTop w:val="0"/>
              <w:marBottom w:val="0"/>
              <w:divBdr>
                <w:top w:val="none" w:sz="0" w:space="0" w:color="auto"/>
                <w:left w:val="none" w:sz="0" w:space="0" w:color="auto"/>
                <w:bottom w:val="none" w:sz="0" w:space="0" w:color="auto"/>
                <w:right w:val="none" w:sz="0" w:space="0" w:color="auto"/>
              </w:divBdr>
            </w:div>
            <w:div w:id="1844930765">
              <w:marLeft w:val="0"/>
              <w:marRight w:val="0"/>
              <w:marTop w:val="0"/>
              <w:marBottom w:val="0"/>
              <w:divBdr>
                <w:top w:val="none" w:sz="0" w:space="0" w:color="auto"/>
                <w:left w:val="none" w:sz="0" w:space="0" w:color="auto"/>
                <w:bottom w:val="none" w:sz="0" w:space="0" w:color="auto"/>
                <w:right w:val="none" w:sz="0" w:space="0" w:color="auto"/>
              </w:divBdr>
            </w:div>
            <w:div w:id="612053910">
              <w:marLeft w:val="0"/>
              <w:marRight w:val="0"/>
              <w:marTop w:val="0"/>
              <w:marBottom w:val="0"/>
              <w:divBdr>
                <w:top w:val="none" w:sz="0" w:space="0" w:color="auto"/>
                <w:left w:val="none" w:sz="0" w:space="0" w:color="auto"/>
                <w:bottom w:val="none" w:sz="0" w:space="0" w:color="auto"/>
                <w:right w:val="none" w:sz="0" w:space="0" w:color="auto"/>
              </w:divBdr>
            </w:div>
            <w:div w:id="422844187">
              <w:marLeft w:val="0"/>
              <w:marRight w:val="0"/>
              <w:marTop w:val="0"/>
              <w:marBottom w:val="0"/>
              <w:divBdr>
                <w:top w:val="none" w:sz="0" w:space="0" w:color="auto"/>
                <w:left w:val="none" w:sz="0" w:space="0" w:color="auto"/>
                <w:bottom w:val="none" w:sz="0" w:space="0" w:color="auto"/>
                <w:right w:val="none" w:sz="0" w:space="0" w:color="auto"/>
              </w:divBdr>
              <w:divsChild>
                <w:div w:id="428939006">
                  <w:marLeft w:val="0"/>
                  <w:marRight w:val="0"/>
                  <w:marTop w:val="0"/>
                  <w:marBottom w:val="0"/>
                  <w:divBdr>
                    <w:top w:val="none" w:sz="0" w:space="0" w:color="auto"/>
                    <w:left w:val="none" w:sz="0" w:space="0" w:color="auto"/>
                    <w:bottom w:val="none" w:sz="0" w:space="0" w:color="auto"/>
                    <w:right w:val="none" w:sz="0" w:space="0" w:color="auto"/>
                  </w:divBdr>
                </w:div>
              </w:divsChild>
            </w:div>
            <w:div w:id="167447630">
              <w:marLeft w:val="0"/>
              <w:marRight w:val="0"/>
              <w:marTop w:val="0"/>
              <w:marBottom w:val="0"/>
              <w:divBdr>
                <w:top w:val="none" w:sz="0" w:space="0" w:color="auto"/>
                <w:left w:val="none" w:sz="0" w:space="0" w:color="auto"/>
                <w:bottom w:val="none" w:sz="0" w:space="0" w:color="auto"/>
                <w:right w:val="none" w:sz="0" w:space="0" w:color="auto"/>
              </w:divBdr>
              <w:divsChild>
                <w:div w:id="49498471">
                  <w:marLeft w:val="0"/>
                  <w:marRight w:val="0"/>
                  <w:marTop w:val="0"/>
                  <w:marBottom w:val="0"/>
                  <w:divBdr>
                    <w:top w:val="none" w:sz="0" w:space="0" w:color="auto"/>
                    <w:left w:val="none" w:sz="0" w:space="0" w:color="auto"/>
                    <w:bottom w:val="none" w:sz="0" w:space="0" w:color="auto"/>
                    <w:right w:val="none" w:sz="0" w:space="0" w:color="auto"/>
                  </w:divBdr>
                </w:div>
              </w:divsChild>
            </w:div>
            <w:div w:id="1119303453">
              <w:marLeft w:val="0"/>
              <w:marRight w:val="0"/>
              <w:marTop w:val="0"/>
              <w:marBottom w:val="0"/>
              <w:divBdr>
                <w:top w:val="none" w:sz="0" w:space="0" w:color="auto"/>
                <w:left w:val="none" w:sz="0" w:space="0" w:color="auto"/>
                <w:bottom w:val="none" w:sz="0" w:space="0" w:color="auto"/>
                <w:right w:val="none" w:sz="0" w:space="0" w:color="auto"/>
              </w:divBdr>
              <w:divsChild>
                <w:div w:id="691763615">
                  <w:marLeft w:val="0"/>
                  <w:marRight w:val="0"/>
                  <w:marTop w:val="0"/>
                  <w:marBottom w:val="0"/>
                  <w:divBdr>
                    <w:top w:val="none" w:sz="0" w:space="0" w:color="auto"/>
                    <w:left w:val="none" w:sz="0" w:space="0" w:color="auto"/>
                    <w:bottom w:val="none" w:sz="0" w:space="0" w:color="auto"/>
                    <w:right w:val="none" w:sz="0" w:space="0" w:color="auto"/>
                  </w:divBdr>
                </w:div>
                <w:div w:id="1856116559">
                  <w:marLeft w:val="0"/>
                  <w:marRight w:val="0"/>
                  <w:marTop w:val="0"/>
                  <w:marBottom w:val="0"/>
                  <w:divBdr>
                    <w:top w:val="none" w:sz="0" w:space="0" w:color="auto"/>
                    <w:left w:val="none" w:sz="0" w:space="0" w:color="auto"/>
                    <w:bottom w:val="none" w:sz="0" w:space="0" w:color="auto"/>
                    <w:right w:val="none" w:sz="0" w:space="0" w:color="auto"/>
                  </w:divBdr>
                </w:div>
                <w:div w:id="887838268">
                  <w:marLeft w:val="0"/>
                  <w:marRight w:val="0"/>
                  <w:marTop w:val="0"/>
                  <w:marBottom w:val="0"/>
                  <w:divBdr>
                    <w:top w:val="none" w:sz="0" w:space="0" w:color="auto"/>
                    <w:left w:val="none" w:sz="0" w:space="0" w:color="auto"/>
                    <w:bottom w:val="none" w:sz="0" w:space="0" w:color="auto"/>
                    <w:right w:val="none" w:sz="0" w:space="0" w:color="auto"/>
                  </w:divBdr>
                </w:div>
                <w:div w:id="1765295904">
                  <w:marLeft w:val="0"/>
                  <w:marRight w:val="0"/>
                  <w:marTop w:val="0"/>
                  <w:marBottom w:val="0"/>
                  <w:divBdr>
                    <w:top w:val="none" w:sz="0" w:space="0" w:color="auto"/>
                    <w:left w:val="none" w:sz="0" w:space="0" w:color="auto"/>
                    <w:bottom w:val="none" w:sz="0" w:space="0" w:color="auto"/>
                    <w:right w:val="none" w:sz="0" w:space="0" w:color="auto"/>
                  </w:divBdr>
                </w:div>
              </w:divsChild>
            </w:div>
            <w:div w:id="150484809">
              <w:marLeft w:val="0"/>
              <w:marRight w:val="0"/>
              <w:marTop w:val="0"/>
              <w:marBottom w:val="0"/>
              <w:divBdr>
                <w:top w:val="none" w:sz="0" w:space="0" w:color="auto"/>
                <w:left w:val="none" w:sz="0" w:space="0" w:color="auto"/>
                <w:bottom w:val="none" w:sz="0" w:space="0" w:color="auto"/>
                <w:right w:val="none" w:sz="0" w:space="0" w:color="auto"/>
              </w:divBdr>
              <w:divsChild>
                <w:div w:id="1797720187">
                  <w:marLeft w:val="0"/>
                  <w:marRight w:val="0"/>
                  <w:marTop w:val="0"/>
                  <w:marBottom w:val="0"/>
                  <w:divBdr>
                    <w:top w:val="none" w:sz="0" w:space="0" w:color="auto"/>
                    <w:left w:val="none" w:sz="0" w:space="0" w:color="auto"/>
                    <w:bottom w:val="none" w:sz="0" w:space="0" w:color="auto"/>
                    <w:right w:val="none" w:sz="0" w:space="0" w:color="auto"/>
                  </w:divBdr>
                </w:div>
                <w:div w:id="1632324613">
                  <w:marLeft w:val="0"/>
                  <w:marRight w:val="0"/>
                  <w:marTop w:val="0"/>
                  <w:marBottom w:val="0"/>
                  <w:divBdr>
                    <w:top w:val="none" w:sz="0" w:space="0" w:color="auto"/>
                    <w:left w:val="none" w:sz="0" w:space="0" w:color="auto"/>
                    <w:bottom w:val="none" w:sz="0" w:space="0" w:color="auto"/>
                    <w:right w:val="none" w:sz="0" w:space="0" w:color="auto"/>
                  </w:divBdr>
                </w:div>
                <w:div w:id="1907446988">
                  <w:marLeft w:val="0"/>
                  <w:marRight w:val="0"/>
                  <w:marTop w:val="0"/>
                  <w:marBottom w:val="0"/>
                  <w:divBdr>
                    <w:top w:val="none" w:sz="0" w:space="0" w:color="auto"/>
                    <w:left w:val="none" w:sz="0" w:space="0" w:color="auto"/>
                    <w:bottom w:val="none" w:sz="0" w:space="0" w:color="auto"/>
                    <w:right w:val="none" w:sz="0" w:space="0" w:color="auto"/>
                  </w:divBdr>
                </w:div>
                <w:div w:id="1196038544">
                  <w:marLeft w:val="0"/>
                  <w:marRight w:val="0"/>
                  <w:marTop w:val="0"/>
                  <w:marBottom w:val="0"/>
                  <w:divBdr>
                    <w:top w:val="none" w:sz="0" w:space="0" w:color="auto"/>
                    <w:left w:val="none" w:sz="0" w:space="0" w:color="auto"/>
                    <w:bottom w:val="none" w:sz="0" w:space="0" w:color="auto"/>
                    <w:right w:val="none" w:sz="0" w:space="0" w:color="auto"/>
                  </w:divBdr>
                </w:div>
                <w:div w:id="1186403506">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484471279">
                  <w:marLeft w:val="0"/>
                  <w:marRight w:val="0"/>
                  <w:marTop w:val="0"/>
                  <w:marBottom w:val="0"/>
                  <w:divBdr>
                    <w:top w:val="none" w:sz="0" w:space="0" w:color="auto"/>
                    <w:left w:val="none" w:sz="0" w:space="0" w:color="auto"/>
                    <w:bottom w:val="none" w:sz="0" w:space="0" w:color="auto"/>
                    <w:right w:val="none" w:sz="0" w:space="0" w:color="auto"/>
                  </w:divBdr>
                </w:div>
              </w:divsChild>
            </w:div>
            <w:div w:id="283468325">
              <w:marLeft w:val="0"/>
              <w:marRight w:val="0"/>
              <w:marTop w:val="0"/>
              <w:marBottom w:val="0"/>
              <w:divBdr>
                <w:top w:val="none" w:sz="0" w:space="0" w:color="auto"/>
                <w:left w:val="none" w:sz="0" w:space="0" w:color="auto"/>
                <w:bottom w:val="none" w:sz="0" w:space="0" w:color="auto"/>
                <w:right w:val="none" w:sz="0" w:space="0" w:color="auto"/>
              </w:divBdr>
              <w:divsChild>
                <w:div w:id="307318337">
                  <w:marLeft w:val="0"/>
                  <w:marRight w:val="0"/>
                  <w:marTop w:val="0"/>
                  <w:marBottom w:val="0"/>
                  <w:divBdr>
                    <w:top w:val="none" w:sz="0" w:space="0" w:color="auto"/>
                    <w:left w:val="none" w:sz="0" w:space="0" w:color="auto"/>
                    <w:bottom w:val="none" w:sz="0" w:space="0" w:color="auto"/>
                    <w:right w:val="none" w:sz="0" w:space="0" w:color="auto"/>
                  </w:divBdr>
                </w:div>
                <w:div w:id="564072539">
                  <w:marLeft w:val="0"/>
                  <w:marRight w:val="0"/>
                  <w:marTop w:val="0"/>
                  <w:marBottom w:val="0"/>
                  <w:divBdr>
                    <w:top w:val="none" w:sz="0" w:space="0" w:color="auto"/>
                    <w:left w:val="none" w:sz="0" w:space="0" w:color="auto"/>
                    <w:bottom w:val="none" w:sz="0" w:space="0" w:color="auto"/>
                    <w:right w:val="none" w:sz="0" w:space="0" w:color="auto"/>
                  </w:divBdr>
                </w:div>
                <w:div w:id="1864247606">
                  <w:marLeft w:val="0"/>
                  <w:marRight w:val="0"/>
                  <w:marTop w:val="0"/>
                  <w:marBottom w:val="0"/>
                  <w:divBdr>
                    <w:top w:val="none" w:sz="0" w:space="0" w:color="auto"/>
                    <w:left w:val="none" w:sz="0" w:space="0" w:color="auto"/>
                    <w:bottom w:val="none" w:sz="0" w:space="0" w:color="auto"/>
                    <w:right w:val="none" w:sz="0" w:space="0" w:color="auto"/>
                  </w:divBdr>
                </w:div>
              </w:divsChild>
            </w:div>
            <w:div w:id="1065569671">
              <w:marLeft w:val="0"/>
              <w:marRight w:val="0"/>
              <w:marTop w:val="0"/>
              <w:marBottom w:val="0"/>
              <w:divBdr>
                <w:top w:val="none" w:sz="0" w:space="0" w:color="auto"/>
                <w:left w:val="none" w:sz="0" w:space="0" w:color="auto"/>
                <w:bottom w:val="none" w:sz="0" w:space="0" w:color="auto"/>
                <w:right w:val="none" w:sz="0" w:space="0" w:color="auto"/>
              </w:divBdr>
              <w:divsChild>
                <w:div w:id="1264413946">
                  <w:marLeft w:val="0"/>
                  <w:marRight w:val="0"/>
                  <w:marTop w:val="0"/>
                  <w:marBottom w:val="0"/>
                  <w:divBdr>
                    <w:top w:val="none" w:sz="0" w:space="0" w:color="auto"/>
                    <w:left w:val="none" w:sz="0" w:space="0" w:color="auto"/>
                    <w:bottom w:val="none" w:sz="0" w:space="0" w:color="auto"/>
                    <w:right w:val="none" w:sz="0" w:space="0" w:color="auto"/>
                  </w:divBdr>
                </w:div>
                <w:div w:id="1844970526">
                  <w:marLeft w:val="0"/>
                  <w:marRight w:val="0"/>
                  <w:marTop w:val="0"/>
                  <w:marBottom w:val="0"/>
                  <w:divBdr>
                    <w:top w:val="none" w:sz="0" w:space="0" w:color="auto"/>
                    <w:left w:val="none" w:sz="0" w:space="0" w:color="auto"/>
                    <w:bottom w:val="none" w:sz="0" w:space="0" w:color="auto"/>
                    <w:right w:val="none" w:sz="0" w:space="0" w:color="auto"/>
                  </w:divBdr>
                </w:div>
                <w:div w:id="1996108506">
                  <w:marLeft w:val="0"/>
                  <w:marRight w:val="0"/>
                  <w:marTop w:val="0"/>
                  <w:marBottom w:val="0"/>
                  <w:divBdr>
                    <w:top w:val="none" w:sz="0" w:space="0" w:color="auto"/>
                    <w:left w:val="none" w:sz="0" w:space="0" w:color="auto"/>
                    <w:bottom w:val="none" w:sz="0" w:space="0" w:color="auto"/>
                    <w:right w:val="none" w:sz="0" w:space="0" w:color="auto"/>
                  </w:divBdr>
                </w:div>
                <w:div w:id="1997565273">
                  <w:marLeft w:val="0"/>
                  <w:marRight w:val="0"/>
                  <w:marTop w:val="0"/>
                  <w:marBottom w:val="0"/>
                  <w:divBdr>
                    <w:top w:val="none" w:sz="0" w:space="0" w:color="auto"/>
                    <w:left w:val="none" w:sz="0" w:space="0" w:color="auto"/>
                    <w:bottom w:val="none" w:sz="0" w:space="0" w:color="auto"/>
                    <w:right w:val="none" w:sz="0" w:space="0" w:color="auto"/>
                  </w:divBdr>
                </w:div>
                <w:div w:id="190074563">
                  <w:marLeft w:val="0"/>
                  <w:marRight w:val="0"/>
                  <w:marTop w:val="0"/>
                  <w:marBottom w:val="0"/>
                  <w:divBdr>
                    <w:top w:val="none" w:sz="0" w:space="0" w:color="auto"/>
                    <w:left w:val="none" w:sz="0" w:space="0" w:color="auto"/>
                    <w:bottom w:val="none" w:sz="0" w:space="0" w:color="auto"/>
                    <w:right w:val="none" w:sz="0" w:space="0" w:color="auto"/>
                  </w:divBdr>
                </w:div>
              </w:divsChild>
            </w:div>
            <w:div w:id="1142842972">
              <w:marLeft w:val="0"/>
              <w:marRight w:val="0"/>
              <w:marTop w:val="0"/>
              <w:marBottom w:val="0"/>
              <w:divBdr>
                <w:top w:val="none" w:sz="0" w:space="0" w:color="auto"/>
                <w:left w:val="none" w:sz="0" w:space="0" w:color="auto"/>
                <w:bottom w:val="none" w:sz="0" w:space="0" w:color="auto"/>
                <w:right w:val="none" w:sz="0" w:space="0" w:color="auto"/>
              </w:divBdr>
              <w:divsChild>
                <w:div w:id="1513105551">
                  <w:marLeft w:val="0"/>
                  <w:marRight w:val="0"/>
                  <w:marTop w:val="0"/>
                  <w:marBottom w:val="0"/>
                  <w:divBdr>
                    <w:top w:val="none" w:sz="0" w:space="0" w:color="auto"/>
                    <w:left w:val="none" w:sz="0" w:space="0" w:color="auto"/>
                    <w:bottom w:val="none" w:sz="0" w:space="0" w:color="auto"/>
                    <w:right w:val="none" w:sz="0" w:space="0" w:color="auto"/>
                  </w:divBdr>
                </w:div>
                <w:div w:id="136119194">
                  <w:marLeft w:val="0"/>
                  <w:marRight w:val="0"/>
                  <w:marTop w:val="0"/>
                  <w:marBottom w:val="0"/>
                  <w:divBdr>
                    <w:top w:val="none" w:sz="0" w:space="0" w:color="auto"/>
                    <w:left w:val="none" w:sz="0" w:space="0" w:color="auto"/>
                    <w:bottom w:val="none" w:sz="0" w:space="0" w:color="auto"/>
                    <w:right w:val="none" w:sz="0" w:space="0" w:color="auto"/>
                  </w:divBdr>
                </w:div>
                <w:div w:id="580259976">
                  <w:marLeft w:val="0"/>
                  <w:marRight w:val="0"/>
                  <w:marTop w:val="0"/>
                  <w:marBottom w:val="0"/>
                  <w:divBdr>
                    <w:top w:val="none" w:sz="0" w:space="0" w:color="auto"/>
                    <w:left w:val="none" w:sz="0" w:space="0" w:color="auto"/>
                    <w:bottom w:val="none" w:sz="0" w:space="0" w:color="auto"/>
                    <w:right w:val="none" w:sz="0" w:space="0" w:color="auto"/>
                  </w:divBdr>
                </w:div>
                <w:div w:id="1058281361">
                  <w:marLeft w:val="0"/>
                  <w:marRight w:val="0"/>
                  <w:marTop w:val="0"/>
                  <w:marBottom w:val="0"/>
                  <w:divBdr>
                    <w:top w:val="none" w:sz="0" w:space="0" w:color="auto"/>
                    <w:left w:val="none" w:sz="0" w:space="0" w:color="auto"/>
                    <w:bottom w:val="none" w:sz="0" w:space="0" w:color="auto"/>
                    <w:right w:val="none" w:sz="0" w:space="0" w:color="auto"/>
                  </w:divBdr>
                </w:div>
                <w:div w:id="875894616">
                  <w:marLeft w:val="0"/>
                  <w:marRight w:val="0"/>
                  <w:marTop w:val="0"/>
                  <w:marBottom w:val="0"/>
                  <w:divBdr>
                    <w:top w:val="none" w:sz="0" w:space="0" w:color="auto"/>
                    <w:left w:val="none" w:sz="0" w:space="0" w:color="auto"/>
                    <w:bottom w:val="none" w:sz="0" w:space="0" w:color="auto"/>
                    <w:right w:val="none" w:sz="0" w:space="0" w:color="auto"/>
                  </w:divBdr>
                </w:div>
                <w:div w:id="553935129">
                  <w:marLeft w:val="0"/>
                  <w:marRight w:val="0"/>
                  <w:marTop w:val="0"/>
                  <w:marBottom w:val="0"/>
                  <w:divBdr>
                    <w:top w:val="none" w:sz="0" w:space="0" w:color="auto"/>
                    <w:left w:val="none" w:sz="0" w:space="0" w:color="auto"/>
                    <w:bottom w:val="none" w:sz="0" w:space="0" w:color="auto"/>
                    <w:right w:val="none" w:sz="0" w:space="0" w:color="auto"/>
                  </w:divBdr>
                </w:div>
                <w:div w:id="450246776">
                  <w:marLeft w:val="0"/>
                  <w:marRight w:val="0"/>
                  <w:marTop w:val="0"/>
                  <w:marBottom w:val="0"/>
                  <w:divBdr>
                    <w:top w:val="none" w:sz="0" w:space="0" w:color="auto"/>
                    <w:left w:val="none" w:sz="0" w:space="0" w:color="auto"/>
                    <w:bottom w:val="none" w:sz="0" w:space="0" w:color="auto"/>
                    <w:right w:val="none" w:sz="0" w:space="0" w:color="auto"/>
                  </w:divBdr>
                </w:div>
                <w:div w:id="1591885809">
                  <w:marLeft w:val="0"/>
                  <w:marRight w:val="0"/>
                  <w:marTop w:val="0"/>
                  <w:marBottom w:val="0"/>
                  <w:divBdr>
                    <w:top w:val="none" w:sz="0" w:space="0" w:color="auto"/>
                    <w:left w:val="none" w:sz="0" w:space="0" w:color="auto"/>
                    <w:bottom w:val="none" w:sz="0" w:space="0" w:color="auto"/>
                    <w:right w:val="none" w:sz="0" w:space="0" w:color="auto"/>
                  </w:divBdr>
                </w:div>
                <w:div w:id="2402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choszc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3841</Words>
  <Characters>23051</Characters>
  <Application>Microsoft Office Word</Application>
  <DocSecurity>0</DocSecurity>
  <Lines>192</Lines>
  <Paragraphs>53</Paragraphs>
  <ScaleCrop>false</ScaleCrop>
  <Company/>
  <LinksUpToDate>false</LinksUpToDate>
  <CharactersWithSpaces>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2017-03-07T13:31:00Z</dcterms:created>
  <dcterms:modified xsi:type="dcterms:W3CDTF">2017-03-07T13:34:00Z</dcterms:modified>
</cp:coreProperties>
</file>