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F9" w:rsidRPr="00CA17F9" w:rsidRDefault="00CA17F9" w:rsidP="00CA17F9">
      <w:pPr>
        <w:pBdr>
          <w:bottom w:val="single" w:sz="6" w:space="1" w:color="auto"/>
        </w:pBdr>
        <w:spacing w:after="0" w:line="240" w:lineRule="auto"/>
        <w:jc w:val="center"/>
        <w:rPr>
          <w:rFonts w:ascii="Arial" w:eastAsia="Times New Roman" w:hAnsi="Arial" w:cs="Arial"/>
          <w:vanish/>
          <w:sz w:val="16"/>
          <w:szCs w:val="16"/>
          <w:lang w:eastAsia="pl-PL"/>
        </w:rPr>
      </w:pPr>
      <w:r w:rsidRPr="00CA17F9">
        <w:rPr>
          <w:rFonts w:ascii="Arial" w:eastAsia="Times New Roman" w:hAnsi="Arial" w:cs="Arial"/>
          <w:vanish/>
          <w:sz w:val="16"/>
          <w:szCs w:val="16"/>
          <w:lang w:eastAsia="pl-PL"/>
        </w:rPr>
        <w:t>Początek formularza</w:t>
      </w:r>
    </w:p>
    <w:p w:rsidR="00CA17F9" w:rsidRPr="00CA17F9" w:rsidRDefault="00CA17F9" w:rsidP="00CA17F9">
      <w:pPr>
        <w:spacing w:after="24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Ogłoszenie nr 536443-N-2018 z dnia 2018-03-26 r. </w:t>
      </w:r>
    </w:p>
    <w:p w:rsidR="00CA17F9" w:rsidRPr="00CA17F9" w:rsidRDefault="00CA17F9" w:rsidP="00CA17F9">
      <w:pPr>
        <w:spacing w:after="0" w:line="240" w:lineRule="auto"/>
        <w:jc w:val="center"/>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Gmina Choszczno: Budowa strefy płatnego parkowania wraz z niezbędną infrastrukturą na działkach ewidencyjnych nr 276/2, 277/6 obręb 3 w Choszcznie</w:t>
      </w:r>
      <w:r w:rsidRPr="00CA17F9">
        <w:rPr>
          <w:rFonts w:ascii="Times New Roman" w:eastAsia="Times New Roman" w:hAnsi="Times New Roman" w:cs="Times New Roman"/>
          <w:sz w:val="24"/>
          <w:szCs w:val="24"/>
          <w:lang w:eastAsia="pl-PL"/>
        </w:rPr>
        <w:br/>
        <w:t xml:space="preserve">OGŁOSZENIE O ZAMÓWIENIU - Roboty budowlane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Zamieszczanie ogłoszenia:</w:t>
      </w:r>
      <w:r w:rsidRPr="00CA17F9">
        <w:rPr>
          <w:rFonts w:ascii="Times New Roman" w:eastAsia="Times New Roman" w:hAnsi="Times New Roman" w:cs="Times New Roman"/>
          <w:sz w:val="24"/>
          <w:szCs w:val="24"/>
          <w:lang w:eastAsia="pl-PL"/>
        </w:rPr>
        <w:t xml:space="preserve"> Zamieszczanie obowiązkowe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Ogłoszenie dotyczy:</w:t>
      </w:r>
      <w:r w:rsidRPr="00CA17F9">
        <w:rPr>
          <w:rFonts w:ascii="Times New Roman" w:eastAsia="Times New Roman" w:hAnsi="Times New Roman" w:cs="Times New Roman"/>
          <w:sz w:val="24"/>
          <w:szCs w:val="24"/>
          <w:lang w:eastAsia="pl-PL"/>
        </w:rPr>
        <w:t xml:space="preserve"> Zamówienia publicznego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Nazwa projektu lub programu</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17F9">
        <w:rPr>
          <w:rFonts w:ascii="Times New Roman" w:eastAsia="Times New Roman" w:hAnsi="Times New Roman" w:cs="Times New Roman"/>
          <w:sz w:val="24"/>
          <w:szCs w:val="24"/>
          <w:lang w:eastAsia="pl-PL"/>
        </w:rPr>
        <w:t>Pzp</w:t>
      </w:r>
      <w:proofErr w:type="spellEnd"/>
      <w:r w:rsidRPr="00CA17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u w:val="single"/>
          <w:lang w:eastAsia="pl-PL"/>
        </w:rPr>
        <w:t>SEKCJA I: ZAMAWIAJĄCY</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Postępowanie przeprowadza centralny zamawiający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Informacje na temat podmiotu któremu zamawiający powierzył/powierzyli prowadzenie postępowania:</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Postępowanie jest przeprowadzane wspólnie przez zamawiających</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Informacje dodatkowe:</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 1) NAZWA I ADRES: </w:t>
      </w:r>
      <w:r w:rsidRPr="00CA17F9">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CA17F9">
        <w:rPr>
          <w:rFonts w:ascii="Times New Roman" w:eastAsia="Times New Roman" w:hAnsi="Times New Roman" w:cs="Times New Roman"/>
          <w:sz w:val="24"/>
          <w:szCs w:val="24"/>
          <w:lang w:eastAsia="pl-PL"/>
        </w:rPr>
        <w:br/>
        <w:t xml:space="preserve">Adres strony internetowej (URL): www.bip.choszczno.pl </w:t>
      </w:r>
      <w:r w:rsidRPr="00CA17F9">
        <w:rPr>
          <w:rFonts w:ascii="Times New Roman" w:eastAsia="Times New Roman" w:hAnsi="Times New Roman" w:cs="Times New Roman"/>
          <w:sz w:val="24"/>
          <w:szCs w:val="24"/>
          <w:lang w:eastAsia="pl-PL"/>
        </w:rPr>
        <w:br/>
        <w:t xml:space="preserve">Adres profilu nabywcy: www.bip.choszczno.pl </w:t>
      </w:r>
      <w:r w:rsidRPr="00CA17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 2) RODZAJ ZAMAWIAJĄCEGO: </w:t>
      </w:r>
      <w:r w:rsidRPr="00CA17F9">
        <w:rPr>
          <w:rFonts w:ascii="Times New Roman" w:eastAsia="Times New Roman" w:hAnsi="Times New Roman" w:cs="Times New Roman"/>
          <w:sz w:val="24"/>
          <w:szCs w:val="24"/>
          <w:lang w:eastAsia="pl-PL"/>
        </w:rPr>
        <w:t xml:space="preserve">Administracja samorządowa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I.3) WSPÓLNE UDZIELANIE ZAMÓWIENIA </w:t>
      </w:r>
      <w:r w:rsidRPr="00CA17F9">
        <w:rPr>
          <w:rFonts w:ascii="Times New Roman" w:eastAsia="Times New Roman" w:hAnsi="Times New Roman" w:cs="Times New Roman"/>
          <w:b/>
          <w:bCs/>
          <w:i/>
          <w:iCs/>
          <w:sz w:val="24"/>
          <w:szCs w:val="24"/>
          <w:lang w:eastAsia="pl-PL"/>
        </w:rPr>
        <w:t>(jeżeli dotyczy)</w:t>
      </w:r>
      <w:r w:rsidRPr="00CA17F9">
        <w:rPr>
          <w:rFonts w:ascii="Times New Roman" w:eastAsia="Times New Roman" w:hAnsi="Times New Roman" w:cs="Times New Roman"/>
          <w:b/>
          <w:bCs/>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I.4) KOMUNIKACJA: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Tak </w:t>
      </w:r>
      <w:r w:rsidRPr="00CA17F9">
        <w:rPr>
          <w:rFonts w:ascii="Times New Roman" w:eastAsia="Times New Roman" w:hAnsi="Times New Roman" w:cs="Times New Roman"/>
          <w:sz w:val="24"/>
          <w:szCs w:val="24"/>
          <w:lang w:eastAsia="pl-PL"/>
        </w:rPr>
        <w:br/>
        <w:t xml:space="preserve">www.bip.choszczno.pl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Tak </w:t>
      </w:r>
      <w:r w:rsidRPr="00CA17F9">
        <w:rPr>
          <w:rFonts w:ascii="Times New Roman" w:eastAsia="Times New Roman" w:hAnsi="Times New Roman" w:cs="Times New Roman"/>
          <w:sz w:val="24"/>
          <w:szCs w:val="24"/>
          <w:lang w:eastAsia="pl-PL"/>
        </w:rPr>
        <w:br/>
        <w:t xml:space="preserve">www.bip.choszczno.pl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Oferty lub wnioski o dopuszczenie do udziału w postępowaniu należy przesyłać:</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Elektronicznie</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adres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Nie </w:t>
      </w:r>
      <w:r w:rsidRPr="00CA17F9">
        <w:rPr>
          <w:rFonts w:ascii="Times New Roman" w:eastAsia="Times New Roman" w:hAnsi="Times New Roman" w:cs="Times New Roman"/>
          <w:sz w:val="24"/>
          <w:szCs w:val="24"/>
          <w:lang w:eastAsia="pl-PL"/>
        </w:rPr>
        <w:br/>
        <w:t xml:space="preserve">Inny sposób: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Tak </w:t>
      </w:r>
      <w:r w:rsidRPr="00CA17F9">
        <w:rPr>
          <w:rFonts w:ascii="Times New Roman" w:eastAsia="Times New Roman" w:hAnsi="Times New Roman" w:cs="Times New Roman"/>
          <w:sz w:val="24"/>
          <w:szCs w:val="24"/>
          <w:lang w:eastAsia="pl-PL"/>
        </w:rPr>
        <w:br/>
        <w:t xml:space="preserve">Inny sposób: </w:t>
      </w:r>
      <w:r w:rsidRPr="00CA17F9">
        <w:rPr>
          <w:rFonts w:ascii="Times New Roman" w:eastAsia="Times New Roman" w:hAnsi="Times New Roman" w:cs="Times New Roman"/>
          <w:sz w:val="24"/>
          <w:szCs w:val="24"/>
          <w:lang w:eastAsia="pl-PL"/>
        </w:rPr>
        <w:br/>
        <w:t xml:space="preserve">pisemnie </w:t>
      </w:r>
      <w:r w:rsidRPr="00CA17F9">
        <w:rPr>
          <w:rFonts w:ascii="Times New Roman" w:eastAsia="Times New Roman" w:hAnsi="Times New Roman" w:cs="Times New Roman"/>
          <w:sz w:val="24"/>
          <w:szCs w:val="24"/>
          <w:lang w:eastAsia="pl-PL"/>
        </w:rPr>
        <w:br/>
        <w:t xml:space="preserve">Adres: </w:t>
      </w:r>
      <w:r w:rsidRPr="00CA17F9">
        <w:rPr>
          <w:rFonts w:ascii="Times New Roman" w:eastAsia="Times New Roman" w:hAnsi="Times New Roman" w:cs="Times New Roman"/>
          <w:sz w:val="24"/>
          <w:szCs w:val="24"/>
          <w:lang w:eastAsia="pl-PL"/>
        </w:rPr>
        <w:br/>
        <w:t xml:space="preserve">Urząd Miejski w Choszcznie, ul. Wolności 24, 73-200 Choszczno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u w:val="single"/>
          <w:lang w:eastAsia="pl-PL"/>
        </w:rPr>
        <w:t xml:space="preserve">SEKCJA II: PRZEDMIOT ZAMÓWIENIA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II.1) Nazwa nadana zamówieniu przez zamawiającego: </w:t>
      </w:r>
      <w:r w:rsidRPr="00CA17F9">
        <w:rPr>
          <w:rFonts w:ascii="Times New Roman" w:eastAsia="Times New Roman" w:hAnsi="Times New Roman" w:cs="Times New Roman"/>
          <w:sz w:val="24"/>
          <w:szCs w:val="24"/>
          <w:lang w:eastAsia="pl-PL"/>
        </w:rPr>
        <w:t xml:space="preserve">Budowa strefy płatnego parkowania wraz z niezbędną infrastrukturą na działkach ewidencyjnych nr 276/2, 277/6 obręb 3 w Choszcznie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Numer referencyjny: </w:t>
      </w:r>
      <w:r w:rsidRPr="00CA17F9">
        <w:rPr>
          <w:rFonts w:ascii="Times New Roman" w:eastAsia="Times New Roman" w:hAnsi="Times New Roman" w:cs="Times New Roman"/>
          <w:sz w:val="24"/>
          <w:szCs w:val="24"/>
          <w:lang w:eastAsia="pl-PL"/>
        </w:rPr>
        <w:t xml:space="preserve">ZP.271.6.2018.IPP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17F9" w:rsidRPr="00CA17F9" w:rsidRDefault="00CA17F9" w:rsidP="00CA17F9">
      <w:pPr>
        <w:spacing w:after="0" w:line="240" w:lineRule="auto"/>
        <w:jc w:val="both"/>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II.2) Rodzaj zamówienia: </w:t>
      </w:r>
      <w:r w:rsidRPr="00CA17F9">
        <w:rPr>
          <w:rFonts w:ascii="Times New Roman" w:eastAsia="Times New Roman" w:hAnsi="Times New Roman" w:cs="Times New Roman"/>
          <w:sz w:val="24"/>
          <w:szCs w:val="24"/>
          <w:lang w:eastAsia="pl-PL"/>
        </w:rPr>
        <w:t xml:space="preserve">Roboty budowlane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II.3) Informacja o możliwości składania ofert częściowych</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Zamówienie podzielone jest na części: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Oferty lub wnioski o dopuszczenie do udziału w postępowaniu można składać w odniesieniu do:</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II.4) Krótki opis przedmiotu zamówienia </w:t>
      </w:r>
      <w:r w:rsidRPr="00CA17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17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17F9">
        <w:rPr>
          <w:rFonts w:ascii="Times New Roman" w:eastAsia="Times New Roman" w:hAnsi="Times New Roman" w:cs="Times New Roman"/>
          <w:sz w:val="24"/>
          <w:szCs w:val="24"/>
          <w:lang w:eastAsia="pl-PL"/>
        </w:rPr>
        <w:t xml:space="preserve">1. Przedmiotem zamówienia jest zadanie pn. Budowa strefy płatnego parkowania wraz z niezbędną infrastrukturą na działkach ewidencyjnych nr 276/2, 277/6 obręb 3 w Choszcznie. 2. Inwestycja obejmuje swoim zakresem przebudowę istniejącego parkingu na strefę płatnego parkowania wraz niezbędną infrastrukturą na działkach ewidencyjnych nr 276/2, 277/6 obręb 3 w Choszcznie. 3. Przebudowa istniejącego parkingu polegała będzie na: 1) Budowie instalacji zasilających system parkingowy składający się m.in. z szlabanu wjazdowego i wyjazdowego, terminalu wjazdowego i wyjazdowego, pętli indukcyjnych, kasy automatycznej (Wykonawca zobowiązany jest również do przeszkolenia osoby odpowiedzialnej ze strony Zamawiającego za obsługę komputera zarządzającego w zakresie oprogramowania zarządzającego SPP oraz oprogramowania płatniczego); 2) Instalacji urządzeń bezpieczeństwa ruchu (montaż słupków U – 12c w celu wyznaczenia Strefy Płatnego Parkowania oraz malowanie oznakowania poziomego w celu wyznaczenia przedmiotowej strefy oraz dróg manewrowych o szer. 5m).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II.5) Główny kod CPV: </w:t>
      </w:r>
      <w:r w:rsidRPr="00CA17F9">
        <w:rPr>
          <w:rFonts w:ascii="Times New Roman" w:eastAsia="Times New Roman" w:hAnsi="Times New Roman" w:cs="Times New Roman"/>
          <w:sz w:val="24"/>
          <w:szCs w:val="24"/>
          <w:lang w:eastAsia="pl-PL"/>
        </w:rPr>
        <w:t xml:space="preserve">45316210-0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Dodatkowe kody CPV:</w:t>
      </w:r>
      <w:r w:rsidRPr="00CA17F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Kod CPV</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45223300-9</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45233270-2</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45233290-8</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45233251-3</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45314310-7</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45314320-0</w:t>
            </w:r>
          </w:p>
        </w:tc>
      </w:tr>
    </w:tbl>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II.6) Całkowita wartość zamówienia </w:t>
      </w:r>
      <w:r w:rsidRPr="00CA17F9">
        <w:rPr>
          <w:rFonts w:ascii="Times New Roman" w:eastAsia="Times New Roman" w:hAnsi="Times New Roman" w:cs="Times New Roman"/>
          <w:i/>
          <w:iCs/>
          <w:sz w:val="24"/>
          <w:szCs w:val="24"/>
          <w:lang w:eastAsia="pl-PL"/>
        </w:rPr>
        <w:t>(jeżeli zamawiający podaje informacje o wartości zamówienia)</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Wartość bez VAT: </w:t>
      </w:r>
      <w:r w:rsidRPr="00CA17F9">
        <w:rPr>
          <w:rFonts w:ascii="Times New Roman" w:eastAsia="Times New Roman" w:hAnsi="Times New Roman" w:cs="Times New Roman"/>
          <w:sz w:val="24"/>
          <w:szCs w:val="24"/>
          <w:lang w:eastAsia="pl-PL"/>
        </w:rPr>
        <w:br/>
        <w:t xml:space="preserve">Waluta: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A17F9">
        <w:rPr>
          <w:rFonts w:ascii="Times New Roman" w:eastAsia="Times New Roman" w:hAnsi="Times New Roman" w:cs="Times New Roman"/>
          <w:b/>
          <w:bCs/>
          <w:sz w:val="24"/>
          <w:szCs w:val="24"/>
          <w:lang w:eastAsia="pl-PL"/>
        </w:rPr>
        <w:t>pkt</w:t>
      </w:r>
      <w:proofErr w:type="spellEnd"/>
      <w:r w:rsidRPr="00CA17F9">
        <w:rPr>
          <w:rFonts w:ascii="Times New Roman" w:eastAsia="Times New Roman" w:hAnsi="Times New Roman" w:cs="Times New Roman"/>
          <w:b/>
          <w:bCs/>
          <w:sz w:val="24"/>
          <w:szCs w:val="24"/>
          <w:lang w:eastAsia="pl-PL"/>
        </w:rPr>
        <w:t xml:space="preserve"> 6 i 7 lub w art. 134 ust. 6 </w:t>
      </w:r>
      <w:proofErr w:type="spellStart"/>
      <w:r w:rsidRPr="00CA17F9">
        <w:rPr>
          <w:rFonts w:ascii="Times New Roman" w:eastAsia="Times New Roman" w:hAnsi="Times New Roman" w:cs="Times New Roman"/>
          <w:b/>
          <w:bCs/>
          <w:sz w:val="24"/>
          <w:szCs w:val="24"/>
          <w:lang w:eastAsia="pl-PL"/>
        </w:rPr>
        <w:t>pkt</w:t>
      </w:r>
      <w:proofErr w:type="spellEnd"/>
      <w:r w:rsidRPr="00CA17F9">
        <w:rPr>
          <w:rFonts w:ascii="Times New Roman" w:eastAsia="Times New Roman" w:hAnsi="Times New Roman" w:cs="Times New Roman"/>
          <w:b/>
          <w:bCs/>
          <w:sz w:val="24"/>
          <w:szCs w:val="24"/>
          <w:lang w:eastAsia="pl-PL"/>
        </w:rPr>
        <w:t xml:space="preserve"> 3 ustawy </w:t>
      </w:r>
      <w:proofErr w:type="spellStart"/>
      <w:r w:rsidRPr="00CA17F9">
        <w:rPr>
          <w:rFonts w:ascii="Times New Roman" w:eastAsia="Times New Roman" w:hAnsi="Times New Roman" w:cs="Times New Roman"/>
          <w:b/>
          <w:bCs/>
          <w:sz w:val="24"/>
          <w:szCs w:val="24"/>
          <w:lang w:eastAsia="pl-PL"/>
        </w:rPr>
        <w:t>Pzp</w:t>
      </w:r>
      <w:proofErr w:type="spellEnd"/>
      <w:r w:rsidRPr="00CA17F9">
        <w:rPr>
          <w:rFonts w:ascii="Times New Roman" w:eastAsia="Times New Roman" w:hAnsi="Times New Roman" w:cs="Times New Roman"/>
          <w:b/>
          <w:bCs/>
          <w:sz w:val="24"/>
          <w:szCs w:val="24"/>
          <w:lang w:eastAsia="pl-PL"/>
        </w:rPr>
        <w:t xml:space="preserve">: </w:t>
      </w: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6 lub w art. 134 ust. 6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3 ustawy </w:t>
      </w:r>
      <w:proofErr w:type="spellStart"/>
      <w:r w:rsidRPr="00CA17F9">
        <w:rPr>
          <w:rFonts w:ascii="Times New Roman" w:eastAsia="Times New Roman" w:hAnsi="Times New Roman" w:cs="Times New Roman"/>
          <w:sz w:val="24"/>
          <w:szCs w:val="24"/>
          <w:lang w:eastAsia="pl-PL"/>
        </w:rPr>
        <w:t>Pzp</w:t>
      </w:r>
      <w:proofErr w:type="spellEnd"/>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miesiącach:   </w:t>
      </w:r>
      <w:r w:rsidRPr="00CA17F9">
        <w:rPr>
          <w:rFonts w:ascii="Times New Roman" w:eastAsia="Times New Roman" w:hAnsi="Times New Roman" w:cs="Times New Roman"/>
          <w:i/>
          <w:iCs/>
          <w:sz w:val="24"/>
          <w:szCs w:val="24"/>
          <w:lang w:eastAsia="pl-PL"/>
        </w:rPr>
        <w:t xml:space="preserve"> lub </w:t>
      </w:r>
      <w:r w:rsidRPr="00CA17F9">
        <w:rPr>
          <w:rFonts w:ascii="Times New Roman" w:eastAsia="Times New Roman" w:hAnsi="Times New Roman" w:cs="Times New Roman"/>
          <w:b/>
          <w:bCs/>
          <w:sz w:val="24"/>
          <w:szCs w:val="24"/>
          <w:lang w:eastAsia="pl-PL"/>
        </w:rPr>
        <w:t>dniach:</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i/>
          <w:iCs/>
          <w:sz w:val="24"/>
          <w:szCs w:val="24"/>
          <w:lang w:eastAsia="pl-PL"/>
        </w:rPr>
        <w:t>lub</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data rozpoczęcia: </w:t>
      </w:r>
      <w:r w:rsidRPr="00CA17F9">
        <w:rPr>
          <w:rFonts w:ascii="Times New Roman" w:eastAsia="Times New Roman" w:hAnsi="Times New Roman" w:cs="Times New Roman"/>
          <w:sz w:val="24"/>
          <w:szCs w:val="24"/>
          <w:lang w:eastAsia="pl-PL"/>
        </w:rPr>
        <w:t> </w:t>
      </w:r>
      <w:r w:rsidRPr="00CA17F9">
        <w:rPr>
          <w:rFonts w:ascii="Times New Roman" w:eastAsia="Times New Roman" w:hAnsi="Times New Roman" w:cs="Times New Roman"/>
          <w:i/>
          <w:iCs/>
          <w:sz w:val="24"/>
          <w:szCs w:val="24"/>
          <w:lang w:eastAsia="pl-PL"/>
        </w:rPr>
        <w:t xml:space="preserve"> lub </w:t>
      </w:r>
      <w:r w:rsidRPr="00CA17F9">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Data zakończenia</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2018-07-31</w:t>
            </w:r>
          </w:p>
        </w:tc>
      </w:tr>
    </w:tbl>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II.9) Informacje dodatkowe: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III.1) WARUNKI UDZIAŁU W POSTĘPOWANIU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Określenie warunków: </w:t>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III.1.2) Sytuacja finansowa lub ekonomiczna </w:t>
      </w:r>
      <w:r w:rsidRPr="00CA17F9">
        <w:rPr>
          <w:rFonts w:ascii="Times New Roman" w:eastAsia="Times New Roman" w:hAnsi="Times New Roman" w:cs="Times New Roman"/>
          <w:sz w:val="24"/>
          <w:szCs w:val="24"/>
          <w:lang w:eastAsia="pl-PL"/>
        </w:rPr>
        <w:br/>
        <w:t xml:space="preserve">Określenie warunków: </w:t>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III.1.3) Zdolność techniczna lub zawodowa </w:t>
      </w:r>
      <w:r w:rsidRPr="00CA17F9">
        <w:rPr>
          <w:rFonts w:ascii="Times New Roman" w:eastAsia="Times New Roman" w:hAnsi="Times New Roman" w:cs="Times New Roman"/>
          <w:sz w:val="24"/>
          <w:szCs w:val="24"/>
          <w:lang w:eastAsia="pl-PL"/>
        </w:rPr>
        <w:br/>
        <w:t xml:space="preserve">Określenie warunków: </w:t>
      </w:r>
      <w:r w:rsidRPr="00CA17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17F9">
        <w:rPr>
          <w:rFonts w:ascii="Times New Roman" w:eastAsia="Times New Roman" w:hAnsi="Times New Roman" w:cs="Times New Roman"/>
          <w:sz w:val="24"/>
          <w:szCs w:val="24"/>
          <w:lang w:eastAsia="pl-PL"/>
        </w:rPr>
        <w:br/>
        <w:t xml:space="preserve">Informacje dodatkowe: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III.2) PODSTAWY WYKLUCZENIA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17F9">
        <w:rPr>
          <w:rFonts w:ascii="Times New Roman" w:eastAsia="Times New Roman" w:hAnsi="Times New Roman" w:cs="Times New Roman"/>
          <w:b/>
          <w:bCs/>
          <w:sz w:val="24"/>
          <w:szCs w:val="24"/>
          <w:lang w:eastAsia="pl-PL"/>
        </w:rPr>
        <w:t>Pzp</w:t>
      </w:r>
      <w:proofErr w:type="spellEnd"/>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17F9">
        <w:rPr>
          <w:rFonts w:ascii="Times New Roman" w:eastAsia="Times New Roman" w:hAnsi="Times New Roman" w:cs="Times New Roman"/>
          <w:b/>
          <w:bCs/>
          <w:sz w:val="24"/>
          <w:szCs w:val="24"/>
          <w:lang w:eastAsia="pl-PL"/>
        </w:rPr>
        <w:t>Pzp</w:t>
      </w:r>
      <w:proofErr w:type="spellEnd"/>
      <w:r w:rsidRPr="00CA17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1 ustawy </w:t>
      </w:r>
      <w:proofErr w:type="spellStart"/>
      <w:r w:rsidRPr="00CA17F9">
        <w:rPr>
          <w:rFonts w:ascii="Times New Roman" w:eastAsia="Times New Roman" w:hAnsi="Times New Roman" w:cs="Times New Roman"/>
          <w:sz w:val="24"/>
          <w:szCs w:val="24"/>
          <w:lang w:eastAsia="pl-PL"/>
        </w:rPr>
        <w:t>Pzp</w:t>
      </w:r>
      <w:proofErr w:type="spellEnd"/>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17F9">
        <w:rPr>
          <w:rFonts w:ascii="Times New Roman" w:eastAsia="Times New Roman" w:hAnsi="Times New Roman" w:cs="Times New Roman"/>
          <w:sz w:val="24"/>
          <w:szCs w:val="24"/>
          <w:lang w:eastAsia="pl-PL"/>
        </w:rPr>
        <w:br/>
        <w:t xml:space="preserve">Tak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Oświadczenie o spełnianiu kryteriów selekcji </w:t>
      </w:r>
      <w:r w:rsidRPr="00CA17F9">
        <w:rPr>
          <w:rFonts w:ascii="Times New Roman" w:eastAsia="Times New Roman" w:hAnsi="Times New Roman" w:cs="Times New Roman"/>
          <w:sz w:val="24"/>
          <w:szCs w:val="24"/>
          <w:lang w:eastAsia="pl-PL"/>
        </w:rPr>
        <w:br/>
        <w:t xml:space="preserve">Nie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1 ustawy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III.5.1) W ZAKRESIE SPEŁNIANIA WARUNKÓW UDZIAŁU W POSTĘPOWANIU:</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III.5.2) W ZAKRESIE KRYTERIÓW SELEKCJI:</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III.7) INNE DOKUMENTY NIE WYMIENIONE W </w:t>
      </w:r>
      <w:proofErr w:type="spellStart"/>
      <w:r w:rsidRPr="00CA17F9">
        <w:rPr>
          <w:rFonts w:ascii="Times New Roman" w:eastAsia="Times New Roman" w:hAnsi="Times New Roman" w:cs="Times New Roman"/>
          <w:b/>
          <w:bCs/>
          <w:sz w:val="24"/>
          <w:szCs w:val="24"/>
          <w:lang w:eastAsia="pl-PL"/>
        </w:rPr>
        <w:t>pkt</w:t>
      </w:r>
      <w:proofErr w:type="spellEnd"/>
      <w:r w:rsidRPr="00CA17F9">
        <w:rPr>
          <w:rFonts w:ascii="Times New Roman" w:eastAsia="Times New Roman" w:hAnsi="Times New Roman" w:cs="Times New Roman"/>
          <w:b/>
          <w:bCs/>
          <w:sz w:val="24"/>
          <w:szCs w:val="24"/>
          <w:lang w:eastAsia="pl-PL"/>
        </w:rPr>
        <w:t xml:space="preserve"> III.3) - III.6)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W celu potwierdzenia braku podstaw do wykluczenia wykonawcy z postępowania, o których mowa w art. 24 ust. 1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23 ustawy, Wykonawca w terminie 3 dni od dnia zamieszczenia na stronie internetowej informacji, o której mowa w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7Jeżeli wykonawca ma siedzibę lub miejsce zamieszkania poza terytorium Rzeczypospolitej Polskiej, zamiast dokumentów o których mowa w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6 </w:t>
      </w:r>
      <w:proofErr w:type="spellStart"/>
      <w:r w:rsidRPr="00CA17F9">
        <w:rPr>
          <w:rFonts w:ascii="Times New Roman" w:eastAsia="Times New Roman" w:hAnsi="Times New Roman" w:cs="Times New Roman"/>
          <w:sz w:val="24"/>
          <w:szCs w:val="24"/>
          <w:lang w:eastAsia="pl-PL"/>
        </w:rPr>
        <w:t>ppkt</w:t>
      </w:r>
      <w:proofErr w:type="spellEnd"/>
      <w:r w:rsidRPr="00CA17F9">
        <w:rPr>
          <w:rFonts w:ascii="Times New Roman" w:eastAsia="Times New Roman" w:hAnsi="Times New Roman" w:cs="Times New Roman"/>
          <w:sz w:val="24"/>
          <w:szCs w:val="24"/>
          <w:lang w:eastAsia="pl-PL"/>
        </w:rPr>
        <w:t xml:space="preserve"> 1 Działu VIII SIWZ– składa dokument lub dokumenty wystawione w kraju, w którym ma siedzibę lub miejsce zamieszkania, potwierdzające, że nie otwarto jego likwidacji ani nie ogłoszono upadłości; Dokumenty, o których mowa w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7 Działu VIII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7 Działu VIII,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8 Działu VIII stosuje się.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u w:val="single"/>
          <w:lang w:eastAsia="pl-PL"/>
        </w:rPr>
        <w:t xml:space="preserve">SEKCJA IV: PROCEDURA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 xml:space="preserve">IV.1) OPIS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IV.1.1) Tryb udzielenia zamówienia: </w:t>
      </w:r>
      <w:r w:rsidRPr="00CA17F9">
        <w:rPr>
          <w:rFonts w:ascii="Times New Roman" w:eastAsia="Times New Roman" w:hAnsi="Times New Roman" w:cs="Times New Roman"/>
          <w:sz w:val="24"/>
          <w:szCs w:val="24"/>
          <w:lang w:eastAsia="pl-PL"/>
        </w:rPr>
        <w:t xml:space="preserve">Przetarg nieograniczony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IV.1.2) Zamawiający żąda wniesienia wadium:</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Informacja na temat wadium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IV.1.3) Przewiduje się udzielenie zaliczek na poczet wykonania zamówienia:</w:t>
      </w:r>
      <w:r w:rsidRPr="00CA17F9">
        <w:rPr>
          <w:rFonts w:ascii="Times New Roman" w:eastAsia="Times New Roman" w:hAnsi="Times New Roman" w:cs="Times New Roman"/>
          <w:sz w:val="24"/>
          <w:szCs w:val="24"/>
          <w:lang w:eastAsia="pl-PL"/>
        </w:rPr>
        <w:t xml:space="preserv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Należy podać informacje na temat udzielania zaliczek: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17F9">
        <w:rPr>
          <w:rFonts w:ascii="Times New Roman" w:eastAsia="Times New Roman" w:hAnsi="Times New Roman" w:cs="Times New Roman"/>
          <w:sz w:val="24"/>
          <w:szCs w:val="24"/>
          <w:lang w:eastAsia="pl-PL"/>
        </w:rPr>
        <w:br/>
        <w:t xml:space="preserve">Nie </w:t>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IV.1.5.) Wymaga się złożenia oferty wariantowej: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Dopuszcza się złożenie oferty wariantowej </w:t>
      </w:r>
      <w:r w:rsidRPr="00CA17F9">
        <w:rPr>
          <w:rFonts w:ascii="Times New Roman" w:eastAsia="Times New Roman" w:hAnsi="Times New Roman" w:cs="Times New Roman"/>
          <w:sz w:val="24"/>
          <w:szCs w:val="24"/>
          <w:lang w:eastAsia="pl-PL"/>
        </w:rPr>
        <w:br/>
        <w:t xml:space="preserve">Nie </w:t>
      </w:r>
      <w:r w:rsidRPr="00CA17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Liczba wykonawców   </w:t>
      </w:r>
      <w:r w:rsidRPr="00CA17F9">
        <w:rPr>
          <w:rFonts w:ascii="Times New Roman" w:eastAsia="Times New Roman" w:hAnsi="Times New Roman" w:cs="Times New Roman"/>
          <w:sz w:val="24"/>
          <w:szCs w:val="24"/>
          <w:lang w:eastAsia="pl-PL"/>
        </w:rPr>
        <w:br/>
        <w:t xml:space="preserve">Przewidywana minimalna liczba wykonawców </w:t>
      </w:r>
      <w:r w:rsidRPr="00CA17F9">
        <w:rPr>
          <w:rFonts w:ascii="Times New Roman" w:eastAsia="Times New Roman" w:hAnsi="Times New Roman" w:cs="Times New Roman"/>
          <w:sz w:val="24"/>
          <w:szCs w:val="24"/>
          <w:lang w:eastAsia="pl-PL"/>
        </w:rPr>
        <w:br/>
        <w:t xml:space="preserve">Maksymalna liczba wykonawców   </w:t>
      </w:r>
      <w:r w:rsidRPr="00CA17F9">
        <w:rPr>
          <w:rFonts w:ascii="Times New Roman" w:eastAsia="Times New Roman" w:hAnsi="Times New Roman" w:cs="Times New Roman"/>
          <w:sz w:val="24"/>
          <w:szCs w:val="24"/>
          <w:lang w:eastAsia="pl-PL"/>
        </w:rPr>
        <w:br/>
        <w:t xml:space="preserve">Kryteria selekcji wykonawców: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IV.1.7) Informacje na temat umowy ramowej lub dynamicznego systemu zakupów: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Umowa ramowa będzie zawarta: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Czy przewiduje się ograniczenie liczby uczestników umowy ramowej: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Przewidziana maksymalna liczba uczestników umowy ramowej: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Zamówienie obejmuje ustanowienie dynamicznego systemu zakupów: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IV.1.8) Aukcja elektroniczna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Przewidziane jest przeprowadzenie aukcji elektronicznej </w:t>
      </w:r>
      <w:r w:rsidRPr="00CA17F9">
        <w:rPr>
          <w:rFonts w:ascii="Times New Roman" w:eastAsia="Times New Roman" w:hAnsi="Times New Roman" w:cs="Times New Roman"/>
          <w:i/>
          <w:iCs/>
          <w:sz w:val="24"/>
          <w:szCs w:val="24"/>
          <w:lang w:eastAsia="pl-PL"/>
        </w:rPr>
        <w:t xml:space="preserve">(przetarg nieograniczony, przetarg ograniczony, negocjacje z ogłoszeniem) </w:t>
      </w:r>
      <w:r w:rsidRPr="00CA17F9">
        <w:rPr>
          <w:rFonts w:ascii="Times New Roman" w:eastAsia="Times New Roman" w:hAnsi="Times New Roman" w:cs="Times New Roman"/>
          <w:sz w:val="24"/>
          <w:szCs w:val="24"/>
          <w:lang w:eastAsia="pl-PL"/>
        </w:rPr>
        <w:t xml:space="preserve">Nie </w:t>
      </w:r>
      <w:r w:rsidRPr="00CA17F9">
        <w:rPr>
          <w:rFonts w:ascii="Times New Roman" w:eastAsia="Times New Roman" w:hAnsi="Times New Roman" w:cs="Times New Roman"/>
          <w:sz w:val="24"/>
          <w:szCs w:val="24"/>
          <w:lang w:eastAsia="pl-PL"/>
        </w:rPr>
        <w:br/>
        <w:t xml:space="preserve">Należy podać adres strony internetowej, na której aukcja będzie prowadzona: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17F9">
        <w:rPr>
          <w:rFonts w:ascii="Times New Roman" w:eastAsia="Times New Roman" w:hAnsi="Times New Roman" w:cs="Times New Roman"/>
          <w:sz w:val="24"/>
          <w:szCs w:val="24"/>
          <w:lang w:eastAsia="pl-PL"/>
        </w:rPr>
        <w:br/>
        <w:t xml:space="preserve">Informacje dotyczące przebiegu aukcji elektronicznej: </w:t>
      </w:r>
      <w:r w:rsidRPr="00CA17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17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17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17F9">
        <w:rPr>
          <w:rFonts w:ascii="Times New Roman" w:eastAsia="Times New Roman" w:hAnsi="Times New Roman" w:cs="Times New Roman"/>
          <w:sz w:val="24"/>
          <w:szCs w:val="24"/>
          <w:lang w:eastAsia="pl-PL"/>
        </w:rPr>
        <w:br/>
        <w:t xml:space="preserve">Informacje o liczbie etapów aukcji elektronicznej i czasie ich trwania: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t xml:space="preserve">Czas trwania: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17F9">
        <w:rPr>
          <w:rFonts w:ascii="Times New Roman" w:eastAsia="Times New Roman" w:hAnsi="Times New Roman" w:cs="Times New Roman"/>
          <w:sz w:val="24"/>
          <w:szCs w:val="24"/>
          <w:lang w:eastAsia="pl-PL"/>
        </w:rPr>
        <w:br/>
        <w:t xml:space="preserve">Warunki zamknięcia aukcji elektronicznej: </w:t>
      </w:r>
      <w:r w:rsidRPr="00CA17F9">
        <w:rPr>
          <w:rFonts w:ascii="Times New Roman" w:eastAsia="Times New Roman" w:hAnsi="Times New Roman" w:cs="Times New Roman"/>
          <w:sz w:val="24"/>
          <w:szCs w:val="24"/>
          <w:lang w:eastAsia="pl-PL"/>
        </w:rPr>
        <w:br/>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IV.2) KRYTERIA OCENY OFERT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IV.2.1) Kryteria oceny ofert: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IV.2.2) Kryteria</w:t>
      </w:r>
      <w:r w:rsidRPr="00CA17F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36"/>
        <w:gridCol w:w="1016"/>
      </w:tblGrid>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Znaczenie</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60,00</w:t>
            </w:r>
          </w:p>
        </w:tc>
      </w:tr>
      <w:tr w:rsidR="00CA17F9" w:rsidRPr="00CA17F9" w:rsidTr="00CA17F9">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Dodatkowy 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40,00</w:t>
            </w:r>
          </w:p>
        </w:tc>
      </w:tr>
    </w:tbl>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17F9">
        <w:rPr>
          <w:rFonts w:ascii="Times New Roman" w:eastAsia="Times New Roman" w:hAnsi="Times New Roman" w:cs="Times New Roman"/>
          <w:b/>
          <w:bCs/>
          <w:sz w:val="24"/>
          <w:szCs w:val="24"/>
          <w:lang w:eastAsia="pl-PL"/>
        </w:rPr>
        <w:t>Pzp</w:t>
      </w:r>
      <w:proofErr w:type="spellEnd"/>
      <w:r w:rsidRPr="00CA17F9">
        <w:rPr>
          <w:rFonts w:ascii="Times New Roman" w:eastAsia="Times New Roman" w:hAnsi="Times New Roman" w:cs="Times New Roman"/>
          <w:b/>
          <w:bCs/>
          <w:sz w:val="24"/>
          <w:szCs w:val="24"/>
          <w:lang w:eastAsia="pl-PL"/>
        </w:rPr>
        <w:t xml:space="preserve"> </w:t>
      </w:r>
      <w:r w:rsidRPr="00CA17F9">
        <w:rPr>
          <w:rFonts w:ascii="Times New Roman" w:eastAsia="Times New Roman" w:hAnsi="Times New Roman" w:cs="Times New Roman"/>
          <w:sz w:val="24"/>
          <w:szCs w:val="24"/>
          <w:lang w:eastAsia="pl-PL"/>
        </w:rPr>
        <w:t xml:space="preserve">(przetarg nieograniczony) </w:t>
      </w:r>
      <w:r w:rsidRPr="00CA17F9">
        <w:rPr>
          <w:rFonts w:ascii="Times New Roman" w:eastAsia="Times New Roman" w:hAnsi="Times New Roman" w:cs="Times New Roman"/>
          <w:sz w:val="24"/>
          <w:szCs w:val="24"/>
          <w:lang w:eastAsia="pl-PL"/>
        </w:rPr>
        <w:br/>
        <w:t xml:space="preserve">Tak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IV.3) Negocjacje z ogłoszeniem, dialog konkurencyjny, partnerstwo innowacyjne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IV.3.1) Informacje na temat negocjacji z ogłoszeniem</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Minimalne wymagania, które muszą spełniać wszystkie oferty: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17F9">
        <w:rPr>
          <w:rFonts w:ascii="Times New Roman" w:eastAsia="Times New Roman" w:hAnsi="Times New Roman" w:cs="Times New Roman"/>
          <w:sz w:val="24"/>
          <w:szCs w:val="24"/>
          <w:lang w:eastAsia="pl-PL"/>
        </w:rPr>
        <w:br/>
        <w:t xml:space="preserve">Przewidziany jest podział negocjacji na etapy w celu ograniczenia liczby ofert: </w:t>
      </w:r>
      <w:r w:rsidRPr="00CA17F9">
        <w:rPr>
          <w:rFonts w:ascii="Times New Roman" w:eastAsia="Times New Roman" w:hAnsi="Times New Roman" w:cs="Times New Roman"/>
          <w:sz w:val="24"/>
          <w:szCs w:val="24"/>
          <w:lang w:eastAsia="pl-PL"/>
        </w:rPr>
        <w:br/>
        <w:t xml:space="preserve">Należy podać informacje na temat etapów negocjacji (w tym liczbę etapów):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IV.3.2) Informacje na temat dialogu konkurencyjnego</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Wstępny harmonogram postępowania: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Podział dialogu na etapy w celu ograniczenia liczby rozwiązań: </w:t>
      </w:r>
      <w:r w:rsidRPr="00CA17F9">
        <w:rPr>
          <w:rFonts w:ascii="Times New Roman" w:eastAsia="Times New Roman" w:hAnsi="Times New Roman" w:cs="Times New Roman"/>
          <w:sz w:val="24"/>
          <w:szCs w:val="24"/>
          <w:lang w:eastAsia="pl-PL"/>
        </w:rPr>
        <w:br/>
        <w:t xml:space="preserve">Należy podać informacje na temat etapów dialogu: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IV.3.3) Informacje na temat partnerstwa innowacyjnego</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Informacje dodatkowe: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IV.4) Licytacja elektroniczna </w:t>
      </w:r>
      <w:r w:rsidRPr="00CA17F9">
        <w:rPr>
          <w:rFonts w:ascii="Times New Roman" w:eastAsia="Times New Roman" w:hAnsi="Times New Roman" w:cs="Times New Roman"/>
          <w:sz w:val="24"/>
          <w:szCs w:val="24"/>
          <w:lang w:eastAsia="pl-PL"/>
        </w:rPr>
        <w:br/>
        <w:t xml:space="preserve">Adres strony internetowej, na której będzie prowadzona licytacja elektroniczna: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Informacje o liczbie etapów licytacji elektronicznej i czasie ich trwania: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Czas trwania: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Termin składania wniosków o dopuszczenie do udziału w licytacji elektronicznej: </w:t>
      </w:r>
      <w:r w:rsidRPr="00CA17F9">
        <w:rPr>
          <w:rFonts w:ascii="Times New Roman" w:eastAsia="Times New Roman" w:hAnsi="Times New Roman" w:cs="Times New Roman"/>
          <w:sz w:val="24"/>
          <w:szCs w:val="24"/>
          <w:lang w:eastAsia="pl-PL"/>
        </w:rPr>
        <w:br/>
        <w:t xml:space="preserve">Data: godzina: </w:t>
      </w:r>
      <w:r w:rsidRPr="00CA17F9">
        <w:rPr>
          <w:rFonts w:ascii="Times New Roman" w:eastAsia="Times New Roman" w:hAnsi="Times New Roman" w:cs="Times New Roman"/>
          <w:sz w:val="24"/>
          <w:szCs w:val="24"/>
          <w:lang w:eastAsia="pl-PL"/>
        </w:rPr>
        <w:br/>
        <w:t xml:space="preserve">Termin otwarcia licytacji elektronicznej: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t xml:space="preserve">Termin i warunki zamknięcia licytacji elektronicznej: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t xml:space="preserve">Wymagania dotyczące zabezpieczenia należytego wykonania umowy: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sz w:val="24"/>
          <w:szCs w:val="24"/>
          <w:lang w:eastAsia="pl-PL"/>
        </w:rPr>
        <w:br/>
        <w:t xml:space="preserve">Informacje dodatkowe: </w:t>
      </w:r>
    </w:p>
    <w:p w:rsidR="00CA17F9" w:rsidRPr="00CA17F9" w:rsidRDefault="00CA17F9" w:rsidP="00CA17F9">
      <w:pPr>
        <w:spacing w:after="0" w:line="240" w:lineRule="auto"/>
        <w:rPr>
          <w:rFonts w:ascii="Times New Roman" w:eastAsia="Times New Roman" w:hAnsi="Times New Roman" w:cs="Times New Roman"/>
          <w:sz w:val="24"/>
          <w:szCs w:val="24"/>
          <w:lang w:eastAsia="pl-PL"/>
        </w:rPr>
      </w:pPr>
      <w:r w:rsidRPr="00CA17F9">
        <w:rPr>
          <w:rFonts w:ascii="Times New Roman" w:eastAsia="Times New Roman" w:hAnsi="Times New Roman" w:cs="Times New Roman"/>
          <w:b/>
          <w:bCs/>
          <w:sz w:val="24"/>
          <w:szCs w:val="24"/>
          <w:lang w:eastAsia="pl-PL"/>
        </w:rPr>
        <w:t>IV.5) ZMIANA UMOWY</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17F9">
        <w:rPr>
          <w:rFonts w:ascii="Times New Roman" w:eastAsia="Times New Roman" w:hAnsi="Times New Roman" w:cs="Times New Roman"/>
          <w:sz w:val="24"/>
          <w:szCs w:val="24"/>
          <w:lang w:eastAsia="pl-PL"/>
        </w:rPr>
        <w:t xml:space="preserve"> Tak </w:t>
      </w:r>
      <w:r w:rsidRPr="00CA17F9">
        <w:rPr>
          <w:rFonts w:ascii="Times New Roman" w:eastAsia="Times New Roman" w:hAnsi="Times New Roman" w:cs="Times New Roman"/>
          <w:sz w:val="24"/>
          <w:szCs w:val="24"/>
          <w:lang w:eastAsia="pl-PL"/>
        </w:rPr>
        <w:br/>
        <w:t xml:space="preserve">Należy wskazać zakres, charakter zmian oraz warunki wprowadzenia zmian: </w:t>
      </w:r>
      <w:r w:rsidRPr="00CA17F9">
        <w:rPr>
          <w:rFonts w:ascii="Times New Roman" w:eastAsia="Times New Roman" w:hAnsi="Times New Roman" w:cs="Times New Roman"/>
          <w:sz w:val="24"/>
          <w:szCs w:val="24"/>
          <w:lang w:eastAsia="pl-PL"/>
        </w:rPr>
        <w:br/>
        <w:t xml:space="preserve">1. Zamawiający na podstawie art. 144 ust. 1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1 ustawy - Prawo zamówień publicznych przewiduje możliwość dokonania zmiany umowy w formie aneksów w niżej wymienionych przypadkach: 1) opóźnienia w przekazaniu terenu budowy, 2) opóźnienia w przekazaniu dokumentów budowy, 3) przedłużające się procedury postępowania administracyjnego w celu uzyskania opinii, potwierdzeń, decyzji administracyjnych niezbędnych do wykonania przedmiotu umowy, 4) przedłużenia procedury w sprawie udzielenia zamówienia publicznego, 5) opóźnienia spowodowane uwarunkowaniami społecznymi (protesty, listy, petycje, itp.), 6) konieczności prowadzenia uzgodnień z właścicielami urządzeń obcych właścicielami nieruchomości, 7) zmian powszechnie obowiązujących przepisów prawnych w zakresie mających wpływ na realizacje zamówienia, w szczególności w przypadku zmiany przez władzę ustawodawczą procentowej stawki podatku VAT wynagrodzenie brutto dla Wykonawcy zostanie odpowiednio dostosowane, 8) wystąpienia warunków geotechnicznych, których nie można było przewidzieć w chwili udzielenia zamówienia, 9) wystąpienia niesprzyjających warunków atmosferycznych, 10) wystąpienia wykopalisk, niewybuchów oraz okoliczności związanych z ochroną środowiska uniemożliwiających wykonywanie robót, 11) działania sił natury; 12) wystąpienie siły wyższej; 13) wydania poleceń określonych w § 6 ust. 1 </w:t>
      </w:r>
      <w:proofErr w:type="spellStart"/>
      <w:r w:rsidRPr="00CA17F9">
        <w:rPr>
          <w:rFonts w:ascii="Times New Roman" w:eastAsia="Times New Roman" w:hAnsi="Times New Roman" w:cs="Times New Roman"/>
          <w:sz w:val="24"/>
          <w:szCs w:val="24"/>
          <w:lang w:eastAsia="pl-PL"/>
        </w:rPr>
        <w:t>pkt</w:t>
      </w:r>
      <w:proofErr w:type="spellEnd"/>
      <w:r w:rsidRPr="00CA17F9">
        <w:rPr>
          <w:rFonts w:ascii="Times New Roman" w:eastAsia="Times New Roman" w:hAnsi="Times New Roman" w:cs="Times New Roman"/>
          <w:sz w:val="24"/>
          <w:szCs w:val="24"/>
          <w:lang w:eastAsia="pl-PL"/>
        </w:rPr>
        <w:t xml:space="preserve"> 1-4 umowy w przypadkach, gdy skutki tych poleceń stanowią podstawę do zmiany terminu zakończenia robót będących przedmiotem umowy lub/i zmiany wynagrodzenia za wykonanie przedmiotu umowy, 14) konieczności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warunki określone art. 144 ust. 1 pkt. 2 ustawy PZP; 4. Zmiana umowy może nastąpić w przypadku wystąpienia okoliczności, których zamawiający nie mógł przewidzieć jeżeli spełnione zostały przesłanki określone art. 144 ust. 1 pkt. 3 ustawy PZP 5. Zmiana umowy w trybie art. 144 ust. 1 pkt. 2 i 3 ustawy PZP skutkować może zmianą wysokości wynagrodzenia Wykonawcy, w granicach określonych art. 144 PZP. 6. Wszelkie zmiany umowy, wymagają aneksu sporządzonego z zachowaniem formy pisemnej pod rygorem nieważności. 7. W przypadku zmiany: a)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gdy zmiany te będą miały wpływ na koszty wykonania zamówienia przez wykonawcę, to wynagrodzenie Wykonawcy ulegnie odpowiedniej zmianie.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IV.6) INFORMACJE ADMINISTRACYJNE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IV.6.1) Sposób udostępniania informacji o charakterze poufnym </w:t>
      </w:r>
      <w:r w:rsidRPr="00CA17F9">
        <w:rPr>
          <w:rFonts w:ascii="Times New Roman" w:eastAsia="Times New Roman" w:hAnsi="Times New Roman" w:cs="Times New Roman"/>
          <w:i/>
          <w:iCs/>
          <w:sz w:val="24"/>
          <w:szCs w:val="24"/>
          <w:lang w:eastAsia="pl-PL"/>
        </w:rPr>
        <w:t xml:space="preserve">(jeżeli dotyczy):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Środki służące ochronie informacji o charakterze poufnym</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17F9">
        <w:rPr>
          <w:rFonts w:ascii="Times New Roman" w:eastAsia="Times New Roman" w:hAnsi="Times New Roman" w:cs="Times New Roman"/>
          <w:sz w:val="24"/>
          <w:szCs w:val="24"/>
          <w:lang w:eastAsia="pl-PL"/>
        </w:rPr>
        <w:br/>
        <w:t xml:space="preserve">Data: 2018-04-10, godzina: 10:00, </w:t>
      </w:r>
      <w:r w:rsidRPr="00CA17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17F9">
        <w:rPr>
          <w:rFonts w:ascii="Times New Roman" w:eastAsia="Times New Roman" w:hAnsi="Times New Roman" w:cs="Times New Roman"/>
          <w:sz w:val="24"/>
          <w:szCs w:val="24"/>
          <w:lang w:eastAsia="pl-PL"/>
        </w:rPr>
        <w:br/>
        <w:t xml:space="preserve">Nie </w:t>
      </w:r>
      <w:r w:rsidRPr="00CA17F9">
        <w:rPr>
          <w:rFonts w:ascii="Times New Roman" w:eastAsia="Times New Roman" w:hAnsi="Times New Roman" w:cs="Times New Roman"/>
          <w:sz w:val="24"/>
          <w:szCs w:val="24"/>
          <w:lang w:eastAsia="pl-PL"/>
        </w:rPr>
        <w:br/>
        <w:t xml:space="preserve">Wskazać powody: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17F9">
        <w:rPr>
          <w:rFonts w:ascii="Times New Roman" w:eastAsia="Times New Roman" w:hAnsi="Times New Roman" w:cs="Times New Roman"/>
          <w:sz w:val="24"/>
          <w:szCs w:val="24"/>
          <w:lang w:eastAsia="pl-PL"/>
        </w:rPr>
        <w:br/>
        <w:t xml:space="preserve">&gt;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 xml:space="preserve">IV.6.3) Termin związania ofertą: </w:t>
      </w:r>
      <w:r w:rsidRPr="00CA17F9">
        <w:rPr>
          <w:rFonts w:ascii="Times New Roman" w:eastAsia="Times New Roman" w:hAnsi="Times New Roman" w:cs="Times New Roman"/>
          <w:sz w:val="24"/>
          <w:szCs w:val="24"/>
          <w:lang w:eastAsia="pl-PL"/>
        </w:rPr>
        <w:t xml:space="preserve">do: okres w dniach: 30 (od ostatecznego terminu składania ofert)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r w:rsidRPr="00CA17F9">
        <w:rPr>
          <w:rFonts w:ascii="Times New Roman" w:eastAsia="Times New Roman" w:hAnsi="Times New Roman" w:cs="Times New Roman"/>
          <w:b/>
          <w:bCs/>
          <w:sz w:val="24"/>
          <w:szCs w:val="24"/>
          <w:lang w:eastAsia="pl-PL"/>
        </w:rPr>
        <w:t>IV.6.6) Informacje dodatkowe:</w:t>
      </w:r>
      <w:r w:rsidRPr="00CA17F9">
        <w:rPr>
          <w:rFonts w:ascii="Times New Roman" w:eastAsia="Times New Roman" w:hAnsi="Times New Roman" w:cs="Times New Roman"/>
          <w:sz w:val="24"/>
          <w:szCs w:val="24"/>
          <w:lang w:eastAsia="pl-PL"/>
        </w:rPr>
        <w:t xml:space="preserve"> </w:t>
      </w:r>
      <w:r w:rsidRPr="00CA17F9">
        <w:rPr>
          <w:rFonts w:ascii="Times New Roman" w:eastAsia="Times New Roman" w:hAnsi="Times New Roman" w:cs="Times New Roman"/>
          <w:sz w:val="24"/>
          <w:szCs w:val="24"/>
          <w:lang w:eastAsia="pl-PL"/>
        </w:rPr>
        <w:br/>
      </w:r>
    </w:p>
    <w:sectPr w:rsidR="00CA17F9" w:rsidRPr="00CA17F9" w:rsidSect="005C4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A17F9"/>
    <w:rsid w:val="005C4110"/>
    <w:rsid w:val="007A1169"/>
    <w:rsid w:val="00B91EF7"/>
    <w:rsid w:val="00CA1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1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A17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17F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17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17F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45390491">
      <w:bodyDiv w:val="1"/>
      <w:marLeft w:val="0"/>
      <w:marRight w:val="0"/>
      <w:marTop w:val="0"/>
      <w:marBottom w:val="0"/>
      <w:divBdr>
        <w:top w:val="none" w:sz="0" w:space="0" w:color="auto"/>
        <w:left w:val="none" w:sz="0" w:space="0" w:color="auto"/>
        <w:bottom w:val="none" w:sz="0" w:space="0" w:color="auto"/>
        <w:right w:val="none" w:sz="0" w:space="0" w:color="auto"/>
      </w:divBdr>
      <w:divsChild>
        <w:div w:id="1618684675">
          <w:marLeft w:val="0"/>
          <w:marRight w:val="0"/>
          <w:marTop w:val="0"/>
          <w:marBottom w:val="0"/>
          <w:divBdr>
            <w:top w:val="none" w:sz="0" w:space="0" w:color="auto"/>
            <w:left w:val="none" w:sz="0" w:space="0" w:color="auto"/>
            <w:bottom w:val="none" w:sz="0" w:space="0" w:color="auto"/>
            <w:right w:val="none" w:sz="0" w:space="0" w:color="auto"/>
          </w:divBdr>
          <w:divsChild>
            <w:div w:id="1555119244">
              <w:marLeft w:val="0"/>
              <w:marRight w:val="0"/>
              <w:marTop w:val="0"/>
              <w:marBottom w:val="0"/>
              <w:divBdr>
                <w:top w:val="none" w:sz="0" w:space="0" w:color="auto"/>
                <w:left w:val="none" w:sz="0" w:space="0" w:color="auto"/>
                <w:bottom w:val="none" w:sz="0" w:space="0" w:color="auto"/>
                <w:right w:val="none" w:sz="0" w:space="0" w:color="auto"/>
              </w:divBdr>
              <w:divsChild>
                <w:div w:id="1096098816">
                  <w:marLeft w:val="0"/>
                  <w:marRight w:val="0"/>
                  <w:marTop w:val="0"/>
                  <w:marBottom w:val="0"/>
                  <w:divBdr>
                    <w:top w:val="none" w:sz="0" w:space="0" w:color="auto"/>
                    <w:left w:val="none" w:sz="0" w:space="0" w:color="auto"/>
                    <w:bottom w:val="none" w:sz="0" w:space="0" w:color="auto"/>
                    <w:right w:val="none" w:sz="0" w:space="0" w:color="auto"/>
                  </w:divBdr>
                </w:div>
                <w:div w:id="950894340">
                  <w:marLeft w:val="0"/>
                  <w:marRight w:val="0"/>
                  <w:marTop w:val="0"/>
                  <w:marBottom w:val="0"/>
                  <w:divBdr>
                    <w:top w:val="none" w:sz="0" w:space="0" w:color="auto"/>
                    <w:left w:val="none" w:sz="0" w:space="0" w:color="auto"/>
                    <w:bottom w:val="none" w:sz="0" w:space="0" w:color="auto"/>
                    <w:right w:val="none" w:sz="0" w:space="0" w:color="auto"/>
                  </w:divBdr>
                </w:div>
                <w:div w:id="790325785">
                  <w:marLeft w:val="0"/>
                  <w:marRight w:val="0"/>
                  <w:marTop w:val="0"/>
                  <w:marBottom w:val="0"/>
                  <w:divBdr>
                    <w:top w:val="none" w:sz="0" w:space="0" w:color="auto"/>
                    <w:left w:val="none" w:sz="0" w:space="0" w:color="auto"/>
                    <w:bottom w:val="none" w:sz="0" w:space="0" w:color="auto"/>
                    <w:right w:val="none" w:sz="0" w:space="0" w:color="auto"/>
                  </w:divBdr>
                  <w:divsChild>
                    <w:div w:id="1699966848">
                      <w:marLeft w:val="0"/>
                      <w:marRight w:val="0"/>
                      <w:marTop w:val="0"/>
                      <w:marBottom w:val="0"/>
                      <w:divBdr>
                        <w:top w:val="none" w:sz="0" w:space="0" w:color="auto"/>
                        <w:left w:val="none" w:sz="0" w:space="0" w:color="auto"/>
                        <w:bottom w:val="none" w:sz="0" w:space="0" w:color="auto"/>
                        <w:right w:val="none" w:sz="0" w:space="0" w:color="auto"/>
                      </w:divBdr>
                    </w:div>
                  </w:divsChild>
                </w:div>
                <w:div w:id="388311475">
                  <w:marLeft w:val="0"/>
                  <w:marRight w:val="0"/>
                  <w:marTop w:val="0"/>
                  <w:marBottom w:val="0"/>
                  <w:divBdr>
                    <w:top w:val="none" w:sz="0" w:space="0" w:color="auto"/>
                    <w:left w:val="none" w:sz="0" w:space="0" w:color="auto"/>
                    <w:bottom w:val="none" w:sz="0" w:space="0" w:color="auto"/>
                    <w:right w:val="none" w:sz="0" w:space="0" w:color="auto"/>
                  </w:divBdr>
                  <w:divsChild>
                    <w:div w:id="1442610162">
                      <w:marLeft w:val="0"/>
                      <w:marRight w:val="0"/>
                      <w:marTop w:val="0"/>
                      <w:marBottom w:val="0"/>
                      <w:divBdr>
                        <w:top w:val="none" w:sz="0" w:space="0" w:color="auto"/>
                        <w:left w:val="none" w:sz="0" w:space="0" w:color="auto"/>
                        <w:bottom w:val="none" w:sz="0" w:space="0" w:color="auto"/>
                        <w:right w:val="none" w:sz="0" w:space="0" w:color="auto"/>
                      </w:divBdr>
                    </w:div>
                  </w:divsChild>
                </w:div>
                <w:div w:id="564032514">
                  <w:marLeft w:val="0"/>
                  <w:marRight w:val="0"/>
                  <w:marTop w:val="0"/>
                  <w:marBottom w:val="0"/>
                  <w:divBdr>
                    <w:top w:val="none" w:sz="0" w:space="0" w:color="auto"/>
                    <w:left w:val="none" w:sz="0" w:space="0" w:color="auto"/>
                    <w:bottom w:val="none" w:sz="0" w:space="0" w:color="auto"/>
                    <w:right w:val="none" w:sz="0" w:space="0" w:color="auto"/>
                  </w:divBdr>
                  <w:divsChild>
                    <w:div w:id="1451630371">
                      <w:marLeft w:val="0"/>
                      <w:marRight w:val="0"/>
                      <w:marTop w:val="0"/>
                      <w:marBottom w:val="0"/>
                      <w:divBdr>
                        <w:top w:val="none" w:sz="0" w:space="0" w:color="auto"/>
                        <w:left w:val="none" w:sz="0" w:space="0" w:color="auto"/>
                        <w:bottom w:val="none" w:sz="0" w:space="0" w:color="auto"/>
                        <w:right w:val="none" w:sz="0" w:space="0" w:color="auto"/>
                      </w:divBdr>
                    </w:div>
                    <w:div w:id="603003843">
                      <w:marLeft w:val="0"/>
                      <w:marRight w:val="0"/>
                      <w:marTop w:val="0"/>
                      <w:marBottom w:val="0"/>
                      <w:divBdr>
                        <w:top w:val="none" w:sz="0" w:space="0" w:color="auto"/>
                        <w:left w:val="none" w:sz="0" w:space="0" w:color="auto"/>
                        <w:bottom w:val="none" w:sz="0" w:space="0" w:color="auto"/>
                        <w:right w:val="none" w:sz="0" w:space="0" w:color="auto"/>
                      </w:divBdr>
                    </w:div>
                    <w:div w:id="487326603">
                      <w:marLeft w:val="0"/>
                      <w:marRight w:val="0"/>
                      <w:marTop w:val="0"/>
                      <w:marBottom w:val="0"/>
                      <w:divBdr>
                        <w:top w:val="none" w:sz="0" w:space="0" w:color="auto"/>
                        <w:left w:val="none" w:sz="0" w:space="0" w:color="auto"/>
                        <w:bottom w:val="none" w:sz="0" w:space="0" w:color="auto"/>
                        <w:right w:val="none" w:sz="0" w:space="0" w:color="auto"/>
                      </w:divBdr>
                    </w:div>
                    <w:div w:id="1913659138">
                      <w:marLeft w:val="0"/>
                      <w:marRight w:val="0"/>
                      <w:marTop w:val="0"/>
                      <w:marBottom w:val="0"/>
                      <w:divBdr>
                        <w:top w:val="none" w:sz="0" w:space="0" w:color="auto"/>
                        <w:left w:val="none" w:sz="0" w:space="0" w:color="auto"/>
                        <w:bottom w:val="none" w:sz="0" w:space="0" w:color="auto"/>
                        <w:right w:val="none" w:sz="0" w:space="0" w:color="auto"/>
                      </w:divBdr>
                    </w:div>
                  </w:divsChild>
                </w:div>
                <w:div w:id="650980914">
                  <w:marLeft w:val="0"/>
                  <w:marRight w:val="0"/>
                  <w:marTop w:val="0"/>
                  <w:marBottom w:val="0"/>
                  <w:divBdr>
                    <w:top w:val="none" w:sz="0" w:space="0" w:color="auto"/>
                    <w:left w:val="none" w:sz="0" w:space="0" w:color="auto"/>
                    <w:bottom w:val="none" w:sz="0" w:space="0" w:color="auto"/>
                    <w:right w:val="none" w:sz="0" w:space="0" w:color="auto"/>
                  </w:divBdr>
                  <w:divsChild>
                    <w:div w:id="182935629">
                      <w:marLeft w:val="0"/>
                      <w:marRight w:val="0"/>
                      <w:marTop w:val="0"/>
                      <w:marBottom w:val="0"/>
                      <w:divBdr>
                        <w:top w:val="none" w:sz="0" w:space="0" w:color="auto"/>
                        <w:left w:val="none" w:sz="0" w:space="0" w:color="auto"/>
                        <w:bottom w:val="none" w:sz="0" w:space="0" w:color="auto"/>
                        <w:right w:val="none" w:sz="0" w:space="0" w:color="auto"/>
                      </w:divBdr>
                    </w:div>
                    <w:div w:id="564488367">
                      <w:marLeft w:val="0"/>
                      <w:marRight w:val="0"/>
                      <w:marTop w:val="0"/>
                      <w:marBottom w:val="0"/>
                      <w:divBdr>
                        <w:top w:val="none" w:sz="0" w:space="0" w:color="auto"/>
                        <w:left w:val="none" w:sz="0" w:space="0" w:color="auto"/>
                        <w:bottom w:val="none" w:sz="0" w:space="0" w:color="auto"/>
                        <w:right w:val="none" w:sz="0" w:space="0" w:color="auto"/>
                      </w:divBdr>
                    </w:div>
                    <w:div w:id="544105099">
                      <w:marLeft w:val="0"/>
                      <w:marRight w:val="0"/>
                      <w:marTop w:val="0"/>
                      <w:marBottom w:val="0"/>
                      <w:divBdr>
                        <w:top w:val="none" w:sz="0" w:space="0" w:color="auto"/>
                        <w:left w:val="none" w:sz="0" w:space="0" w:color="auto"/>
                        <w:bottom w:val="none" w:sz="0" w:space="0" w:color="auto"/>
                        <w:right w:val="none" w:sz="0" w:space="0" w:color="auto"/>
                      </w:divBdr>
                    </w:div>
                    <w:div w:id="263075863">
                      <w:marLeft w:val="0"/>
                      <w:marRight w:val="0"/>
                      <w:marTop w:val="0"/>
                      <w:marBottom w:val="0"/>
                      <w:divBdr>
                        <w:top w:val="none" w:sz="0" w:space="0" w:color="auto"/>
                        <w:left w:val="none" w:sz="0" w:space="0" w:color="auto"/>
                        <w:bottom w:val="none" w:sz="0" w:space="0" w:color="auto"/>
                        <w:right w:val="none" w:sz="0" w:space="0" w:color="auto"/>
                      </w:divBdr>
                    </w:div>
                    <w:div w:id="1796633036">
                      <w:marLeft w:val="0"/>
                      <w:marRight w:val="0"/>
                      <w:marTop w:val="0"/>
                      <w:marBottom w:val="0"/>
                      <w:divBdr>
                        <w:top w:val="none" w:sz="0" w:space="0" w:color="auto"/>
                        <w:left w:val="none" w:sz="0" w:space="0" w:color="auto"/>
                        <w:bottom w:val="none" w:sz="0" w:space="0" w:color="auto"/>
                        <w:right w:val="none" w:sz="0" w:space="0" w:color="auto"/>
                      </w:divBdr>
                    </w:div>
                    <w:div w:id="1086533237">
                      <w:marLeft w:val="0"/>
                      <w:marRight w:val="0"/>
                      <w:marTop w:val="0"/>
                      <w:marBottom w:val="0"/>
                      <w:divBdr>
                        <w:top w:val="none" w:sz="0" w:space="0" w:color="auto"/>
                        <w:left w:val="none" w:sz="0" w:space="0" w:color="auto"/>
                        <w:bottom w:val="none" w:sz="0" w:space="0" w:color="auto"/>
                        <w:right w:val="none" w:sz="0" w:space="0" w:color="auto"/>
                      </w:divBdr>
                    </w:div>
                    <w:div w:id="1654212487">
                      <w:marLeft w:val="0"/>
                      <w:marRight w:val="0"/>
                      <w:marTop w:val="0"/>
                      <w:marBottom w:val="0"/>
                      <w:divBdr>
                        <w:top w:val="none" w:sz="0" w:space="0" w:color="auto"/>
                        <w:left w:val="none" w:sz="0" w:space="0" w:color="auto"/>
                        <w:bottom w:val="none" w:sz="0" w:space="0" w:color="auto"/>
                        <w:right w:val="none" w:sz="0" w:space="0" w:color="auto"/>
                      </w:divBdr>
                    </w:div>
                  </w:divsChild>
                </w:div>
                <w:div w:id="390158220">
                  <w:marLeft w:val="0"/>
                  <w:marRight w:val="0"/>
                  <w:marTop w:val="0"/>
                  <w:marBottom w:val="0"/>
                  <w:divBdr>
                    <w:top w:val="none" w:sz="0" w:space="0" w:color="auto"/>
                    <w:left w:val="none" w:sz="0" w:space="0" w:color="auto"/>
                    <w:bottom w:val="none" w:sz="0" w:space="0" w:color="auto"/>
                    <w:right w:val="none" w:sz="0" w:space="0" w:color="auto"/>
                  </w:divBdr>
                  <w:divsChild>
                    <w:div w:id="1321618708">
                      <w:marLeft w:val="0"/>
                      <w:marRight w:val="0"/>
                      <w:marTop w:val="0"/>
                      <w:marBottom w:val="0"/>
                      <w:divBdr>
                        <w:top w:val="none" w:sz="0" w:space="0" w:color="auto"/>
                        <w:left w:val="none" w:sz="0" w:space="0" w:color="auto"/>
                        <w:bottom w:val="none" w:sz="0" w:space="0" w:color="auto"/>
                        <w:right w:val="none" w:sz="0" w:space="0" w:color="auto"/>
                      </w:divBdr>
                    </w:div>
                    <w:div w:id="234895268">
                      <w:marLeft w:val="0"/>
                      <w:marRight w:val="0"/>
                      <w:marTop w:val="0"/>
                      <w:marBottom w:val="0"/>
                      <w:divBdr>
                        <w:top w:val="none" w:sz="0" w:space="0" w:color="auto"/>
                        <w:left w:val="none" w:sz="0" w:space="0" w:color="auto"/>
                        <w:bottom w:val="none" w:sz="0" w:space="0" w:color="auto"/>
                        <w:right w:val="none" w:sz="0" w:space="0" w:color="auto"/>
                      </w:divBdr>
                    </w:div>
                  </w:divsChild>
                </w:div>
                <w:div w:id="1219395213">
                  <w:marLeft w:val="0"/>
                  <w:marRight w:val="0"/>
                  <w:marTop w:val="0"/>
                  <w:marBottom w:val="0"/>
                  <w:divBdr>
                    <w:top w:val="none" w:sz="0" w:space="0" w:color="auto"/>
                    <w:left w:val="none" w:sz="0" w:space="0" w:color="auto"/>
                    <w:bottom w:val="none" w:sz="0" w:space="0" w:color="auto"/>
                    <w:right w:val="none" w:sz="0" w:space="0" w:color="auto"/>
                  </w:divBdr>
                  <w:divsChild>
                    <w:div w:id="791899471">
                      <w:marLeft w:val="0"/>
                      <w:marRight w:val="0"/>
                      <w:marTop w:val="0"/>
                      <w:marBottom w:val="0"/>
                      <w:divBdr>
                        <w:top w:val="none" w:sz="0" w:space="0" w:color="auto"/>
                        <w:left w:val="none" w:sz="0" w:space="0" w:color="auto"/>
                        <w:bottom w:val="none" w:sz="0" w:space="0" w:color="auto"/>
                        <w:right w:val="none" w:sz="0" w:space="0" w:color="auto"/>
                      </w:divBdr>
                    </w:div>
                    <w:div w:id="194001771">
                      <w:marLeft w:val="0"/>
                      <w:marRight w:val="0"/>
                      <w:marTop w:val="0"/>
                      <w:marBottom w:val="0"/>
                      <w:divBdr>
                        <w:top w:val="none" w:sz="0" w:space="0" w:color="auto"/>
                        <w:left w:val="none" w:sz="0" w:space="0" w:color="auto"/>
                        <w:bottom w:val="none" w:sz="0" w:space="0" w:color="auto"/>
                        <w:right w:val="none" w:sz="0" w:space="0" w:color="auto"/>
                      </w:divBdr>
                    </w:div>
                    <w:div w:id="570627212">
                      <w:marLeft w:val="0"/>
                      <w:marRight w:val="0"/>
                      <w:marTop w:val="0"/>
                      <w:marBottom w:val="0"/>
                      <w:divBdr>
                        <w:top w:val="none" w:sz="0" w:space="0" w:color="auto"/>
                        <w:left w:val="none" w:sz="0" w:space="0" w:color="auto"/>
                        <w:bottom w:val="none" w:sz="0" w:space="0" w:color="auto"/>
                        <w:right w:val="none" w:sz="0" w:space="0" w:color="auto"/>
                      </w:divBdr>
                    </w:div>
                    <w:div w:id="1006519371">
                      <w:marLeft w:val="0"/>
                      <w:marRight w:val="0"/>
                      <w:marTop w:val="0"/>
                      <w:marBottom w:val="0"/>
                      <w:divBdr>
                        <w:top w:val="none" w:sz="0" w:space="0" w:color="auto"/>
                        <w:left w:val="none" w:sz="0" w:space="0" w:color="auto"/>
                        <w:bottom w:val="none" w:sz="0" w:space="0" w:color="auto"/>
                        <w:right w:val="none" w:sz="0" w:space="0" w:color="auto"/>
                      </w:divBdr>
                    </w:div>
                    <w:div w:id="204874428">
                      <w:marLeft w:val="0"/>
                      <w:marRight w:val="0"/>
                      <w:marTop w:val="0"/>
                      <w:marBottom w:val="0"/>
                      <w:divBdr>
                        <w:top w:val="none" w:sz="0" w:space="0" w:color="auto"/>
                        <w:left w:val="none" w:sz="0" w:space="0" w:color="auto"/>
                        <w:bottom w:val="none" w:sz="0" w:space="0" w:color="auto"/>
                        <w:right w:val="none" w:sz="0" w:space="0" w:color="auto"/>
                      </w:divBdr>
                    </w:div>
                    <w:div w:id="113519844">
                      <w:marLeft w:val="0"/>
                      <w:marRight w:val="0"/>
                      <w:marTop w:val="0"/>
                      <w:marBottom w:val="0"/>
                      <w:divBdr>
                        <w:top w:val="none" w:sz="0" w:space="0" w:color="auto"/>
                        <w:left w:val="none" w:sz="0" w:space="0" w:color="auto"/>
                        <w:bottom w:val="none" w:sz="0" w:space="0" w:color="auto"/>
                        <w:right w:val="none" w:sz="0" w:space="0" w:color="auto"/>
                      </w:divBdr>
                    </w:div>
                  </w:divsChild>
                </w:div>
                <w:div w:id="1657874830">
                  <w:marLeft w:val="0"/>
                  <w:marRight w:val="0"/>
                  <w:marTop w:val="0"/>
                  <w:marBottom w:val="0"/>
                  <w:divBdr>
                    <w:top w:val="none" w:sz="0" w:space="0" w:color="auto"/>
                    <w:left w:val="none" w:sz="0" w:space="0" w:color="auto"/>
                    <w:bottom w:val="none" w:sz="0" w:space="0" w:color="auto"/>
                    <w:right w:val="none" w:sz="0" w:space="0" w:color="auto"/>
                  </w:divBdr>
                  <w:divsChild>
                    <w:div w:id="660625906">
                      <w:marLeft w:val="0"/>
                      <w:marRight w:val="0"/>
                      <w:marTop w:val="0"/>
                      <w:marBottom w:val="0"/>
                      <w:divBdr>
                        <w:top w:val="none" w:sz="0" w:space="0" w:color="auto"/>
                        <w:left w:val="none" w:sz="0" w:space="0" w:color="auto"/>
                        <w:bottom w:val="none" w:sz="0" w:space="0" w:color="auto"/>
                        <w:right w:val="none" w:sz="0" w:space="0" w:color="auto"/>
                      </w:divBdr>
                    </w:div>
                    <w:div w:id="729571706">
                      <w:marLeft w:val="0"/>
                      <w:marRight w:val="0"/>
                      <w:marTop w:val="0"/>
                      <w:marBottom w:val="0"/>
                      <w:divBdr>
                        <w:top w:val="none" w:sz="0" w:space="0" w:color="auto"/>
                        <w:left w:val="none" w:sz="0" w:space="0" w:color="auto"/>
                        <w:bottom w:val="none" w:sz="0" w:space="0" w:color="auto"/>
                        <w:right w:val="none" w:sz="0" w:space="0" w:color="auto"/>
                      </w:divBdr>
                    </w:div>
                    <w:div w:id="894968696">
                      <w:marLeft w:val="0"/>
                      <w:marRight w:val="0"/>
                      <w:marTop w:val="0"/>
                      <w:marBottom w:val="0"/>
                      <w:divBdr>
                        <w:top w:val="none" w:sz="0" w:space="0" w:color="auto"/>
                        <w:left w:val="none" w:sz="0" w:space="0" w:color="auto"/>
                        <w:bottom w:val="none" w:sz="0" w:space="0" w:color="auto"/>
                        <w:right w:val="none" w:sz="0" w:space="0" w:color="auto"/>
                      </w:divBdr>
                    </w:div>
                    <w:div w:id="1343818455">
                      <w:marLeft w:val="0"/>
                      <w:marRight w:val="0"/>
                      <w:marTop w:val="0"/>
                      <w:marBottom w:val="0"/>
                      <w:divBdr>
                        <w:top w:val="none" w:sz="0" w:space="0" w:color="auto"/>
                        <w:left w:val="none" w:sz="0" w:space="0" w:color="auto"/>
                        <w:bottom w:val="none" w:sz="0" w:space="0" w:color="auto"/>
                        <w:right w:val="none" w:sz="0" w:space="0" w:color="auto"/>
                      </w:divBdr>
                    </w:div>
                    <w:div w:id="1541627422">
                      <w:marLeft w:val="0"/>
                      <w:marRight w:val="0"/>
                      <w:marTop w:val="0"/>
                      <w:marBottom w:val="0"/>
                      <w:divBdr>
                        <w:top w:val="none" w:sz="0" w:space="0" w:color="auto"/>
                        <w:left w:val="none" w:sz="0" w:space="0" w:color="auto"/>
                        <w:bottom w:val="none" w:sz="0" w:space="0" w:color="auto"/>
                        <w:right w:val="none" w:sz="0" w:space="0" w:color="auto"/>
                      </w:divBdr>
                    </w:div>
                    <w:div w:id="950551804">
                      <w:marLeft w:val="0"/>
                      <w:marRight w:val="0"/>
                      <w:marTop w:val="0"/>
                      <w:marBottom w:val="0"/>
                      <w:divBdr>
                        <w:top w:val="none" w:sz="0" w:space="0" w:color="auto"/>
                        <w:left w:val="none" w:sz="0" w:space="0" w:color="auto"/>
                        <w:bottom w:val="none" w:sz="0" w:space="0" w:color="auto"/>
                        <w:right w:val="none" w:sz="0" w:space="0" w:color="auto"/>
                      </w:divBdr>
                    </w:div>
                    <w:div w:id="318969441">
                      <w:marLeft w:val="0"/>
                      <w:marRight w:val="0"/>
                      <w:marTop w:val="0"/>
                      <w:marBottom w:val="0"/>
                      <w:divBdr>
                        <w:top w:val="none" w:sz="0" w:space="0" w:color="auto"/>
                        <w:left w:val="none" w:sz="0" w:space="0" w:color="auto"/>
                        <w:bottom w:val="none" w:sz="0" w:space="0" w:color="auto"/>
                        <w:right w:val="none" w:sz="0" w:space="0" w:color="auto"/>
                      </w:divBdr>
                    </w:div>
                    <w:div w:id="277296671">
                      <w:marLeft w:val="0"/>
                      <w:marRight w:val="0"/>
                      <w:marTop w:val="0"/>
                      <w:marBottom w:val="0"/>
                      <w:divBdr>
                        <w:top w:val="none" w:sz="0" w:space="0" w:color="auto"/>
                        <w:left w:val="none" w:sz="0" w:space="0" w:color="auto"/>
                        <w:bottom w:val="none" w:sz="0" w:space="0" w:color="auto"/>
                        <w:right w:val="none" w:sz="0" w:space="0" w:color="auto"/>
                      </w:divBdr>
                    </w:div>
                  </w:divsChild>
                </w:div>
                <w:div w:id="11114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3143</Words>
  <Characters>18863</Characters>
  <Application>Microsoft Office Word</Application>
  <DocSecurity>0</DocSecurity>
  <Lines>157</Lines>
  <Paragraphs>43</Paragraphs>
  <ScaleCrop>false</ScaleCrop>
  <Company/>
  <LinksUpToDate>false</LinksUpToDate>
  <CharactersWithSpaces>21963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2018-03-26T11:50:00Z</dcterms:created>
  <dcterms:modified xsi:type="dcterms:W3CDTF">2018-03-26T11:51:00Z</dcterms:modified>
</cp:coreProperties>
</file>